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15EBCA" w14:textId="75CB0F50" w:rsidR="562508ED" w:rsidRDefault="0C322ECB">
      <w:r w:rsidRPr="0C322ECB">
        <w:rPr>
          <w:rFonts w:ascii="Calibri" w:eastAsia="Calibri" w:hAnsi="Calibri" w:cs="Calibri"/>
          <w:b/>
          <w:bCs/>
        </w:rPr>
        <w:t>Microsoft Tech Com</w:t>
      </w:r>
      <w:r w:rsidR="00141307">
        <w:rPr>
          <w:rFonts w:ascii="Calibri" w:eastAsia="Calibri" w:hAnsi="Calibri" w:cs="Calibri"/>
          <w:b/>
          <w:bCs/>
        </w:rPr>
        <w:t>m</w:t>
      </w:r>
      <w:r w:rsidR="000A2E32">
        <w:rPr>
          <w:rFonts w:ascii="Calibri" w:eastAsia="Calibri" w:hAnsi="Calibri" w:cs="Calibri"/>
          <w:b/>
          <w:bCs/>
        </w:rPr>
        <w:t>un</w:t>
      </w:r>
      <w:r w:rsidR="002A3B51">
        <w:rPr>
          <w:rFonts w:ascii="Calibri" w:eastAsia="Calibri" w:hAnsi="Calibri" w:cs="Calibri"/>
          <w:b/>
          <w:bCs/>
        </w:rPr>
        <w:t>i</w:t>
      </w:r>
      <w:r w:rsidR="005A5027">
        <w:rPr>
          <w:rFonts w:ascii="Calibri" w:eastAsia="Calibri" w:hAnsi="Calibri" w:cs="Calibri"/>
          <w:b/>
          <w:bCs/>
        </w:rPr>
        <w:t>ty Weekly Roundup – September 22</w:t>
      </w:r>
      <w:r w:rsidR="00BA1FE4">
        <w:rPr>
          <w:rFonts w:ascii="Calibri" w:eastAsia="Calibri" w:hAnsi="Calibri" w:cs="Calibri"/>
          <w:b/>
          <w:bCs/>
        </w:rPr>
        <w:t>,</w:t>
      </w:r>
      <w:r w:rsidRPr="0C322ECB">
        <w:rPr>
          <w:rFonts w:ascii="Calibri" w:eastAsia="Calibri" w:hAnsi="Calibri" w:cs="Calibri"/>
          <w:b/>
          <w:bCs/>
        </w:rPr>
        <w:t xml:space="preserve"> 2017</w:t>
      </w:r>
      <w:r w:rsidRPr="0C322ECB">
        <w:rPr>
          <w:rFonts w:ascii="Calibri" w:eastAsia="Calibri" w:hAnsi="Calibri" w:cs="Calibri"/>
        </w:rPr>
        <w:t xml:space="preserve"> </w:t>
      </w:r>
    </w:p>
    <w:p w14:paraId="3BED69EA" w14:textId="2CD007D3" w:rsidR="562508ED" w:rsidRDefault="0C322ECB">
      <w:r w:rsidRPr="0C322ECB">
        <w:rPr>
          <w:rFonts w:ascii="Calibri" w:eastAsia="Calibri" w:hAnsi="Calibri" w:cs="Calibri"/>
        </w:rPr>
        <w:t xml:space="preserve">Check out this week’s issue of Weekly Roundup for an at a glance view of hot topics and conversations.     </w:t>
      </w:r>
    </w:p>
    <w:p w14:paraId="78BA7C67" w14:textId="348C630D" w:rsidR="562508ED" w:rsidRDefault="0C322ECB">
      <w:r w:rsidRPr="0C322ECB">
        <w:rPr>
          <w:rFonts w:ascii="Calibri" w:eastAsia="Calibri" w:hAnsi="Calibri" w:cs="Calibri"/>
          <w:b/>
          <w:bCs/>
        </w:rPr>
        <w:t xml:space="preserve">Table of Contents  </w:t>
      </w:r>
      <w:r w:rsidRPr="0C322ECB">
        <w:rPr>
          <w:rFonts w:ascii="Calibri" w:eastAsia="Calibri" w:hAnsi="Calibri" w:cs="Calibri"/>
        </w:rPr>
        <w:t xml:space="preserve">  </w:t>
      </w:r>
    </w:p>
    <w:p w14:paraId="012B1FFF" w14:textId="6CD77F22" w:rsidR="562508ED" w:rsidRDefault="0C322ECB" w:rsidP="562508ED">
      <w:pPr>
        <w:pStyle w:val="ListParagraph"/>
        <w:numPr>
          <w:ilvl w:val="0"/>
          <w:numId w:val="25"/>
        </w:numPr>
      </w:pPr>
      <w:r w:rsidRPr="0C322ECB">
        <w:rPr>
          <w:rFonts w:ascii="Calibri" w:eastAsia="Calibri" w:hAnsi="Calibri" w:cs="Calibri"/>
        </w:rPr>
        <w:t xml:space="preserve">Product News Discussions        </w:t>
      </w:r>
    </w:p>
    <w:p w14:paraId="3219D3D6" w14:textId="4E8BF605" w:rsidR="562508ED" w:rsidRDefault="0C322ECB" w:rsidP="562508ED">
      <w:pPr>
        <w:pStyle w:val="ListParagraph"/>
        <w:numPr>
          <w:ilvl w:val="0"/>
          <w:numId w:val="25"/>
        </w:numPr>
      </w:pPr>
      <w:r w:rsidRPr="0C322ECB">
        <w:rPr>
          <w:rFonts w:ascii="Calibri" w:eastAsia="Calibri" w:hAnsi="Calibri" w:cs="Calibri"/>
        </w:rPr>
        <w:t xml:space="preserve">Handy Resources        </w:t>
      </w:r>
    </w:p>
    <w:p w14:paraId="04057980" w14:textId="6E2EAA8C" w:rsidR="562508ED" w:rsidRDefault="0C322ECB" w:rsidP="562508ED">
      <w:pPr>
        <w:pStyle w:val="ListParagraph"/>
        <w:numPr>
          <w:ilvl w:val="0"/>
          <w:numId w:val="25"/>
        </w:numPr>
      </w:pPr>
      <w:r w:rsidRPr="0C322ECB">
        <w:rPr>
          <w:rFonts w:ascii="Calibri" w:eastAsia="Calibri" w:hAnsi="Calibri" w:cs="Calibri"/>
        </w:rPr>
        <w:t xml:space="preserve">Interesting Perspectives  </w:t>
      </w:r>
    </w:p>
    <w:p w14:paraId="38E15CCA" w14:textId="1A3B06F3" w:rsidR="562508ED" w:rsidRDefault="0C322ECB" w:rsidP="562508ED">
      <w:pPr>
        <w:pStyle w:val="ListParagraph"/>
        <w:numPr>
          <w:ilvl w:val="0"/>
          <w:numId w:val="25"/>
        </w:numPr>
      </w:pPr>
      <w:r w:rsidRPr="0C322ECB">
        <w:rPr>
          <w:rFonts w:ascii="Calibri" w:eastAsia="Calibri" w:hAnsi="Calibri" w:cs="Calibri"/>
        </w:rPr>
        <w:t xml:space="preserve">Upcoming Events  </w:t>
      </w:r>
    </w:p>
    <w:p w14:paraId="5E13C26B" w14:textId="2363901F" w:rsidR="562508ED" w:rsidRDefault="0C322ECB" w:rsidP="562508ED">
      <w:pPr>
        <w:pStyle w:val="ListParagraph"/>
        <w:numPr>
          <w:ilvl w:val="0"/>
          <w:numId w:val="25"/>
        </w:numPr>
      </w:pPr>
      <w:r w:rsidRPr="0C322ECB">
        <w:rPr>
          <w:rFonts w:ascii="Calibri" w:eastAsia="Calibri" w:hAnsi="Calibri" w:cs="Calibri"/>
        </w:rPr>
        <w:t xml:space="preserve">Featured Group        </w:t>
      </w:r>
    </w:p>
    <w:p w14:paraId="2AEC8327" w14:textId="50FD332F" w:rsidR="60937DD7" w:rsidRPr="00B01115" w:rsidRDefault="0C322ECB" w:rsidP="7033614B">
      <w:pPr>
        <w:pStyle w:val="ListParagraph"/>
        <w:numPr>
          <w:ilvl w:val="0"/>
          <w:numId w:val="25"/>
        </w:numPr>
        <w:rPr>
          <w:rFonts w:ascii="Calibri" w:eastAsia="Calibri" w:hAnsi="Calibri" w:cs="Calibri"/>
        </w:rPr>
      </w:pPr>
      <w:r w:rsidRPr="0C322ECB">
        <w:rPr>
          <w:rFonts w:ascii="Calibri" w:eastAsia="Calibri" w:hAnsi="Calibri" w:cs="Calibri"/>
        </w:rPr>
        <w:t xml:space="preserve">Member of the Week      </w:t>
      </w:r>
    </w:p>
    <w:p w14:paraId="74E9E10E" w14:textId="7E059C1B" w:rsidR="00434C88" w:rsidRDefault="0C322ECB" w:rsidP="00141307">
      <w:pPr>
        <w:rPr>
          <w:rFonts w:ascii="Calibri" w:eastAsia="Calibri" w:hAnsi="Calibri" w:cs="Calibri"/>
        </w:rPr>
      </w:pPr>
      <w:r w:rsidRPr="0C322ECB">
        <w:rPr>
          <w:rFonts w:ascii="Calibri" w:eastAsia="Calibri" w:hAnsi="Calibri" w:cs="Calibri"/>
          <w:b/>
          <w:bCs/>
        </w:rPr>
        <w:t xml:space="preserve">PRODUCT NEWS DISCUSSIONS </w:t>
      </w:r>
      <w:r w:rsidRPr="0C322ECB">
        <w:rPr>
          <w:rFonts w:ascii="Calibri" w:eastAsia="Calibri" w:hAnsi="Calibri" w:cs="Calibri"/>
        </w:rPr>
        <w:t xml:space="preserve"> </w:t>
      </w:r>
    </w:p>
    <w:p w14:paraId="6BE9E8F9" w14:textId="4205C288" w:rsidR="00582BD0" w:rsidRDefault="00582BD0" w:rsidP="00582BD0">
      <w:pPr>
        <w:spacing w:after="0"/>
        <w:rPr>
          <w:rFonts w:ascii="Calibri" w:eastAsia="Calibri" w:hAnsi="Calibri" w:cs="Calibri"/>
        </w:rPr>
      </w:pPr>
      <w:hyperlink r:id="rId10" w:anchor="M1" w:history="1">
        <w:r w:rsidRPr="00582BD0">
          <w:rPr>
            <w:rStyle w:val="Hyperlink"/>
            <w:rFonts w:ascii="Calibri" w:eastAsia="Calibri" w:hAnsi="Calibri" w:cs="Calibri"/>
          </w:rPr>
          <w:t>Shared calendars now sync to mobile phones</w:t>
        </w:r>
      </w:hyperlink>
    </w:p>
    <w:p w14:paraId="3842B2D7" w14:textId="16418DCF" w:rsidR="009A13F9" w:rsidRDefault="009A13F9" w:rsidP="00141307">
      <w:pPr>
        <w:rPr>
          <w:rFonts w:ascii="Calibri" w:eastAsia="Calibri" w:hAnsi="Calibri" w:cs="Calibri"/>
        </w:rPr>
      </w:pPr>
      <w:r>
        <w:rPr>
          <w:rFonts w:ascii="Calibri" w:eastAsia="Calibri" w:hAnsi="Calibri" w:cs="Calibri"/>
        </w:rPr>
        <w:t xml:space="preserve">On September 18, 2017, Microsoft </w:t>
      </w:r>
      <w:r w:rsidR="003B7AD5">
        <w:rPr>
          <w:rFonts w:ascii="Calibri" w:eastAsia="Calibri" w:hAnsi="Calibri" w:cs="Calibri"/>
        </w:rPr>
        <w:t xml:space="preserve">started rolling out an update to Office 365 Calendar </w:t>
      </w:r>
      <w:r w:rsidR="003B7AD5">
        <w:rPr>
          <w:rFonts w:ascii="Calibri" w:hAnsi="Calibri" w:cs="Calibri"/>
          <w:color w:val="333333"/>
          <w:shd w:val="clear" w:color="auto" w:fill="FFFFFF"/>
        </w:rPr>
        <w:t>enabl</w:t>
      </w:r>
      <w:r w:rsidR="003B7AD5">
        <w:rPr>
          <w:rFonts w:ascii="Calibri" w:hAnsi="Calibri" w:cs="Calibri"/>
          <w:color w:val="333333"/>
          <w:shd w:val="clear" w:color="auto" w:fill="FFFFFF"/>
        </w:rPr>
        <w:t>ing</w:t>
      </w:r>
      <w:r w:rsidR="003B7AD5">
        <w:rPr>
          <w:rFonts w:ascii="Calibri" w:hAnsi="Calibri" w:cs="Calibri"/>
          <w:color w:val="333333"/>
          <w:shd w:val="clear" w:color="auto" w:fill="FFFFFF"/>
        </w:rPr>
        <w:t xml:space="preserve"> shared calendars to sync to mobile phones</w:t>
      </w:r>
      <w:r w:rsidR="003B7AD5">
        <w:rPr>
          <w:rFonts w:ascii="Calibri" w:hAnsi="Calibri" w:cs="Calibri"/>
          <w:color w:val="333333"/>
          <w:shd w:val="clear" w:color="auto" w:fill="FFFFFF"/>
        </w:rPr>
        <w:t xml:space="preserve">. Join the </w:t>
      </w:r>
      <w:hyperlink r:id="rId11" w:anchor="M1" w:history="1">
        <w:r w:rsidR="003B7AD5" w:rsidRPr="00582BD0">
          <w:rPr>
            <w:rStyle w:val="Hyperlink"/>
            <w:rFonts w:ascii="Calibri" w:hAnsi="Calibri" w:cs="Calibri"/>
            <w:shd w:val="clear" w:color="auto" w:fill="FFFFFF"/>
          </w:rPr>
          <w:t>conversation</w:t>
        </w:r>
      </w:hyperlink>
      <w:r w:rsidR="003B7AD5">
        <w:rPr>
          <w:rFonts w:ascii="Calibri" w:hAnsi="Calibri" w:cs="Calibri"/>
          <w:color w:val="333333"/>
          <w:shd w:val="clear" w:color="auto" w:fill="FFFFFF"/>
        </w:rPr>
        <w:t xml:space="preserve"> in the </w:t>
      </w:r>
      <w:hyperlink r:id="rId12" w:history="1">
        <w:r w:rsidR="00582BD0" w:rsidRPr="00582BD0">
          <w:rPr>
            <w:rStyle w:val="Hyperlink"/>
            <w:rFonts w:ascii="Calibri" w:hAnsi="Calibri" w:cs="Calibri"/>
            <w:shd w:val="clear" w:color="auto" w:fill="FFFFFF"/>
          </w:rPr>
          <w:t>Office 365 Calendar space</w:t>
        </w:r>
      </w:hyperlink>
      <w:r w:rsidR="00582BD0">
        <w:rPr>
          <w:rFonts w:ascii="Calibri" w:hAnsi="Calibri" w:cs="Calibri"/>
          <w:color w:val="333333"/>
          <w:shd w:val="clear" w:color="auto" w:fill="FFFFFF"/>
        </w:rPr>
        <w:t>.</w:t>
      </w:r>
    </w:p>
    <w:p w14:paraId="1F80F8A7" w14:textId="265B120B" w:rsidR="001E13EB" w:rsidRDefault="007A2F9C" w:rsidP="00CC1B6E">
      <w:pPr>
        <w:spacing w:after="0"/>
        <w:rPr>
          <w:rFonts w:ascii="Calibri" w:eastAsia="Calibri" w:hAnsi="Calibri" w:cs="Calibri"/>
        </w:rPr>
      </w:pPr>
      <w:hyperlink r:id="rId13" w:anchor="M878" w:history="1">
        <w:r w:rsidR="001E13EB" w:rsidRPr="00CC1B6E">
          <w:rPr>
            <w:rStyle w:val="Hyperlink"/>
            <w:rFonts w:ascii="Calibri" w:eastAsia="Calibri" w:hAnsi="Calibri" w:cs="Calibri"/>
          </w:rPr>
          <w:t>Marching into the future of the Azure AD admin experience: retiring the Azure classic portal</w:t>
        </w:r>
      </w:hyperlink>
    </w:p>
    <w:p w14:paraId="69AFD18A" w14:textId="765E89D9" w:rsidR="008520FA" w:rsidRPr="00210285" w:rsidRDefault="008520FA" w:rsidP="00141307">
      <w:pPr>
        <w:rPr>
          <w:rFonts w:cstheme="minorHAnsi"/>
          <w:color w:val="333333"/>
          <w:shd w:val="clear" w:color="auto" w:fill="FFFFFF"/>
        </w:rPr>
      </w:pPr>
      <w:r w:rsidRPr="00210285">
        <w:rPr>
          <w:rFonts w:eastAsia="Calibri" w:cstheme="minorHAnsi"/>
        </w:rPr>
        <w:t xml:space="preserve">On September 18, 2017, Microsoft announced </w:t>
      </w:r>
      <w:r w:rsidR="001E13EB" w:rsidRPr="00210285">
        <w:rPr>
          <w:rFonts w:eastAsia="Calibri" w:cstheme="minorHAnsi"/>
        </w:rPr>
        <w:t xml:space="preserve">that </w:t>
      </w:r>
      <w:r w:rsidR="001E13EB" w:rsidRPr="00210285">
        <w:rPr>
          <w:rFonts w:cstheme="minorHAnsi"/>
          <w:color w:val="333333"/>
          <w:shd w:val="clear" w:color="auto" w:fill="FFFFFF"/>
        </w:rPr>
        <w:t>on November 30, Microsoft will be retiring the Azure AD admin experience in the </w:t>
      </w:r>
      <w:r w:rsidR="001E13EB" w:rsidRPr="00210285">
        <w:rPr>
          <w:rFonts w:cstheme="minorHAnsi"/>
          <w:shd w:val="clear" w:color="auto" w:fill="FFFFFF"/>
        </w:rPr>
        <w:t>classic Azure portal</w:t>
      </w:r>
      <w:r w:rsidR="001E13EB" w:rsidRPr="00210285">
        <w:rPr>
          <w:rFonts w:cstheme="minorHAnsi"/>
          <w:color w:val="333333"/>
          <w:shd w:val="clear" w:color="auto" w:fill="FFFFFF"/>
        </w:rPr>
        <w:t xml:space="preserve">. Join the </w:t>
      </w:r>
      <w:hyperlink r:id="rId14" w:anchor="M878" w:history="1">
        <w:r w:rsidR="001E13EB" w:rsidRPr="00210285">
          <w:rPr>
            <w:rStyle w:val="Hyperlink"/>
            <w:rFonts w:cstheme="minorHAnsi"/>
            <w:shd w:val="clear" w:color="auto" w:fill="FFFFFF"/>
          </w:rPr>
          <w:t>conversation</w:t>
        </w:r>
      </w:hyperlink>
      <w:r w:rsidR="001E13EB" w:rsidRPr="00210285">
        <w:rPr>
          <w:rFonts w:cstheme="minorHAnsi"/>
          <w:color w:val="333333"/>
          <w:shd w:val="clear" w:color="auto" w:fill="FFFFFF"/>
        </w:rPr>
        <w:t xml:space="preserve"> in the </w:t>
      </w:r>
      <w:hyperlink r:id="rId15" w:history="1">
        <w:r w:rsidR="001E13EB" w:rsidRPr="00210285">
          <w:rPr>
            <w:rStyle w:val="Hyperlink"/>
            <w:rFonts w:cstheme="minorHAnsi"/>
            <w:shd w:val="clear" w:color="auto" w:fill="FFFFFF"/>
          </w:rPr>
          <w:t>Azure Active Directory space</w:t>
        </w:r>
      </w:hyperlink>
      <w:r w:rsidR="001E13EB" w:rsidRPr="00210285">
        <w:rPr>
          <w:rFonts w:cstheme="minorHAnsi"/>
          <w:color w:val="333333"/>
          <w:shd w:val="clear" w:color="auto" w:fill="FFFFFF"/>
        </w:rPr>
        <w:t>.</w:t>
      </w:r>
    </w:p>
    <w:p w14:paraId="0045A29D" w14:textId="181D7768" w:rsidR="00FE6BD1" w:rsidRPr="00541FC6" w:rsidRDefault="007A2F9C" w:rsidP="00FE6BD1">
      <w:pPr>
        <w:spacing w:after="0"/>
        <w:rPr>
          <w:rFonts w:cstheme="minorHAnsi"/>
          <w:color w:val="333333"/>
          <w:shd w:val="clear" w:color="auto" w:fill="FFFFFF"/>
        </w:rPr>
      </w:pPr>
      <w:hyperlink r:id="rId16" w:anchor="M1147" w:history="1">
        <w:r w:rsidR="00FE6BD1" w:rsidRPr="00541FC6">
          <w:rPr>
            <w:rStyle w:val="Hyperlink"/>
            <w:rFonts w:cstheme="minorHAnsi"/>
            <w:shd w:val="clear" w:color="auto" w:fill="FFFFFF"/>
          </w:rPr>
          <w:t>EDNS Client Subnet support in Azure Traffic Manager</w:t>
        </w:r>
      </w:hyperlink>
    </w:p>
    <w:p w14:paraId="197FFAB7" w14:textId="4B0C3CD4" w:rsidR="00210285" w:rsidRPr="00541FC6" w:rsidRDefault="00FE6BD1" w:rsidP="00210285">
      <w:pPr>
        <w:rPr>
          <w:rFonts w:cstheme="minorHAnsi"/>
          <w:color w:val="333333"/>
          <w:shd w:val="clear" w:color="auto" w:fill="FFFFFF"/>
        </w:rPr>
      </w:pPr>
      <w:r w:rsidRPr="00541FC6">
        <w:rPr>
          <w:rFonts w:cstheme="minorHAnsi"/>
          <w:color w:val="333333"/>
          <w:shd w:val="clear" w:color="auto" w:fill="FFFFFF"/>
        </w:rPr>
        <w:t xml:space="preserve">On September 18, 2017, Microsoft announced support for EDNS Client Subnet (ECS) in Azure Traffic Manager. Join the </w:t>
      </w:r>
      <w:hyperlink r:id="rId17" w:anchor="M1147" w:history="1">
        <w:r w:rsidRPr="00541FC6">
          <w:rPr>
            <w:rStyle w:val="Hyperlink"/>
            <w:rFonts w:cstheme="minorHAnsi"/>
            <w:shd w:val="clear" w:color="auto" w:fill="FFFFFF"/>
          </w:rPr>
          <w:t>conversation</w:t>
        </w:r>
      </w:hyperlink>
      <w:r w:rsidRPr="00541FC6">
        <w:rPr>
          <w:rFonts w:cstheme="minorHAnsi"/>
          <w:color w:val="333333"/>
          <w:shd w:val="clear" w:color="auto" w:fill="FFFFFF"/>
        </w:rPr>
        <w:t xml:space="preserve"> in the </w:t>
      </w:r>
      <w:hyperlink r:id="rId18" w:history="1">
        <w:r w:rsidRPr="00541FC6">
          <w:rPr>
            <w:rStyle w:val="Hyperlink"/>
            <w:rFonts w:cstheme="minorHAnsi"/>
            <w:shd w:val="clear" w:color="auto" w:fill="FFFFFF"/>
          </w:rPr>
          <w:t>Microsoft Azure space</w:t>
        </w:r>
      </w:hyperlink>
      <w:r w:rsidRPr="00541FC6">
        <w:rPr>
          <w:rFonts w:cstheme="minorHAnsi"/>
          <w:color w:val="333333"/>
          <w:shd w:val="clear" w:color="auto" w:fill="FFFFFF"/>
        </w:rPr>
        <w:t>.</w:t>
      </w:r>
    </w:p>
    <w:p w14:paraId="532B411A" w14:textId="17C90988" w:rsidR="00E44C50" w:rsidRPr="00541FC6" w:rsidRDefault="007A2F9C" w:rsidP="00541FC6">
      <w:pPr>
        <w:spacing w:after="0"/>
        <w:rPr>
          <w:rFonts w:cstheme="minorHAnsi"/>
          <w:color w:val="333333"/>
          <w:shd w:val="clear" w:color="auto" w:fill="FFFFFF"/>
        </w:rPr>
      </w:pPr>
      <w:hyperlink r:id="rId19" w:history="1">
        <w:r w:rsidR="00541FC6" w:rsidRPr="00541FC6">
          <w:rPr>
            <w:rStyle w:val="Hyperlink"/>
            <w:rFonts w:cstheme="minorHAnsi"/>
            <w:shd w:val="clear" w:color="auto" w:fill="FFFFFF"/>
          </w:rPr>
          <w:t>Office 365 for Android – September 2017 Release details</w:t>
        </w:r>
      </w:hyperlink>
    </w:p>
    <w:p w14:paraId="2F867113" w14:textId="3123520A" w:rsidR="00DB4EAF" w:rsidRDefault="00DB4EAF" w:rsidP="00210285">
      <w:pPr>
        <w:rPr>
          <w:rFonts w:cstheme="minorHAnsi"/>
          <w:color w:val="333333"/>
          <w:shd w:val="clear" w:color="auto" w:fill="FFFFFF"/>
        </w:rPr>
      </w:pPr>
      <w:r w:rsidRPr="00541FC6">
        <w:rPr>
          <w:rFonts w:cstheme="minorHAnsi"/>
          <w:color w:val="333333"/>
          <w:shd w:val="clear" w:color="auto" w:fill="FFFFFF"/>
        </w:rPr>
        <w:t xml:space="preserve">On September 19, 2017, Microsoft announced the September update Office for Android </w:t>
      </w:r>
      <w:r w:rsidR="00B6660C" w:rsidRPr="00541FC6">
        <w:rPr>
          <w:rFonts w:cstheme="minorHAnsi"/>
          <w:color w:val="333333"/>
          <w:shd w:val="clear" w:color="auto" w:fill="FFFFFF"/>
        </w:rPr>
        <w:t xml:space="preserve">(build # 16.0. 8528.2074) in 44 languages. Join the </w:t>
      </w:r>
      <w:hyperlink r:id="rId20" w:history="1">
        <w:r w:rsidR="00B6660C" w:rsidRPr="00541FC6">
          <w:rPr>
            <w:rStyle w:val="Hyperlink"/>
            <w:rFonts w:cstheme="minorHAnsi"/>
            <w:shd w:val="clear" w:color="auto" w:fill="FFFFFF"/>
          </w:rPr>
          <w:t>conversation</w:t>
        </w:r>
      </w:hyperlink>
      <w:r w:rsidR="00B6660C" w:rsidRPr="00541FC6">
        <w:rPr>
          <w:rFonts w:cstheme="minorHAnsi"/>
          <w:color w:val="333333"/>
          <w:shd w:val="clear" w:color="auto" w:fill="FFFFFF"/>
        </w:rPr>
        <w:t xml:space="preserve"> in the </w:t>
      </w:r>
      <w:hyperlink r:id="rId21" w:history="1">
        <w:r w:rsidR="00B6660C" w:rsidRPr="00541FC6">
          <w:rPr>
            <w:rStyle w:val="Hyperlink"/>
            <w:rFonts w:cstheme="minorHAnsi"/>
            <w:shd w:val="clear" w:color="auto" w:fill="FFFFFF"/>
          </w:rPr>
          <w:t>Office International community</w:t>
        </w:r>
      </w:hyperlink>
      <w:r w:rsidR="00B6660C" w:rsidRPr="00541FC6">
        <w:rPr>
          <w:rFonts w:cstheme="minorHAnsi"/>
          <w:color w:val="333333"/>
          <w:shd w:val="clear" w:color="auto" w:fill="FFFFFF"/>
        </w:rPr>
        <w:t>.</w:t>
      </w:r>
    </w:p>
    <w:p w14:paraId="6038CA00" w14:textId="00EAB036" w:rsidR="00930685" w:rsidRDefault="007A2F9C" w:rsidP="00930685">
      <w:pPr>
        <w:spacing w:after="0"/>
        <w:rPr>
          <w:rFonts w:cstheme="minorHAnsi"/>
          <w:color w:val="333333"/>
          <w:shd w:val="clear" w:color="auto" w:fill="FFFFFF"/>
        </w:rPr>
      </w:pPr>
      <w:hyperlink r:id="rId22" w:anchor="M1158" w:history="1">
        <w:r w:rsidR="00930685" w:rsidRPr="00930685">
          <w:rPr>
            <w:rStyle w:val="Hyperlink"/>
            <w:rFonts w:cstheme="minorHAnsi"/>
            <w:shd w:val="clear" w:color="auto" w:fill="FFFFFF"/>
          </w:rPr>
          <w:t>Extending Microsoft Azure IP Advantage to China</w:t>
        </w:r>
      </w:hyperlink>
    </w:p>
    <w:p w14:paraId="59C72933" w14:textId="37535750" w:rsidR="00736F1B" w:rsidRDefault="00736F1B" w:rsidP="00210285">
      <w:pPr>
        <w:rPr>
          <w:rFonts w:cstheme="minorHAnsi"/>
          <w:color w:val="333333"/>
          <w:shd w:val="clear" w:color="auto" w:fill="FFFFFF"/>
        </w:rPr>
      </w:pPr>
      <w:r w:rsidRPr="00930685">
        <w:rPr>
          <w:rFonts w:cstheme="minorHAnsi"/>
          <w:color w:val="333333"/>
          <w:shd w:val="clear" w:color="auto" w:fill="FFFFFF"/>
        </w:rPr>
        <w:t xml:space="preserve">On September 19, 2017, Microsoft announced that Microsoft Azure IP Advantage will be available </w:t>
      </w:r>
      <w:r w:rsidR="002355FF" w:rsidRPr="00930685">
        <w:rPr>
          <w:rFonts w:cstheme="minorHAnsi"/>
          <w:color w:val="333333"/>
          <w:shd w:val="clear" w:color="auto" w:fill="FFFFFF"/>
        </w:rPr>
        <w:t xml:space="preserve">in China beginning October 1, 2017, ensuring that Azure customers in China can enjoy the same great IP protection benefits as customers in the rest of the world. Join the </w:t>
      </w:r>
      <w:hyperlink r:id="rId23" w:anchor="M1158" w:history="1">
        <w:r w:rsidR="002355FF" w:rsidRPr="00930685">
          <w:rPr>
            <w:rStyle w:val="Hyperlink"/>
            <w:rFonts w:cstheme="minorHAnsi"/>
            <w:shd w:val="clear" w:color="auto" w:fill="FFFFFF"/>
          </w:rPr>
          <w:t>conversation</w:t>
        </w:r>
      </w:hyperlink>
      <w:r w:rsidR="002355FF" w:rsidRPr="00930685">
        <w:rPr>
          <w:rFonts w:cstheme="minorHAnsi"/>
          <w:color w:val="333333"/>
          <w:shd w:val="clear" w:color="auto" w:fill="FFFFFF"/>
        </w:rPr>
        <w:t xml:space="preserve"> in the </w:t>
      </w:r>
      <w:hyperlink r:id="rId24" w:history="1">
        <w:r w:rsidR="002355FF" w:rsidRPr="00930685">
          <w:rPr>
            <w:rStyle w:val="Hyperlink"/>
            <w:rFonts w:cstheme="minorHAnsi"/>
            <w:shd w:val="clear" w:color="auto" w:fill="FFFFFF"/>
          </w:rPr>
          <w:t>Microsoft Azure space</w:t>
        </w:r>
      </w:hyperlink>
      <w:r w:rsidR="002355FF" w:rsidRPr="00930685">
        <w:rPr>
          <w:rFonts w:cstheme="minorHAnsi"/>
          <w:color w:val="333333"/>
          <w:shd w:val="clear" w:color="auto" w:fill="FFFFFF"/>
        </w:rPr>
        <w:t>.</w:t>
      </w:r>
    </w:p>
    <w:p w14:paraId="65109194" w14:textId="6E9C1846" w:rsidR="00930685" w:rsidRDefault="007A2F9C" w:rsidP="00720177">
      <w:pPr>
        <w:spacing w:after="0"/>
        <w:rPr>
          <w:rFonts w:cstheme="minorHAnsi"/>
          <w:color w:val="333333"/>
          <w:shd w:val="clear" w:color="auto" w:fill="FFFFFF"/>
        </w:rPr>
      </w:pPr>
      <w:hyperlink r:id="rId25" w:history="1">
        <w:r w:rsidR="00720177" w:rsidRPr="00720177">
          <w:rPr>
            <w:rStyle w:val="Hyperlink"/>
            <w:rFonts w:cstheme="minorHAnsi"/>
            <w:shd w:val="clear" w:color="auto" w:fill="FFFFFF"/>
          </w:rPr>
          <w:t>What’s new in Office 365 administration – September Update</w:t>
        </w:r>
      </w:hyperlink>
    </w:p>
    <w:p w14:paraId="6B436160" w14:textId="6044A2CD" w:rsidR="00720177" w:rsidRDefault="00EF572F" w:rsidP="00210285">
      <w:pPr>
        <w:rPr>
          <w:rFonts w:cstheme="minorHAnsi"/>
          <w:color w:val="333333"/>
          <w:shd w:val="clear" w:color="auto" w:fill="FFFFFF"/>
        </w:rPr>
      </w:pPr>
      <w:r>
        <w:rPr>
          <w:rFonts w:cstheme="minorHAnsi"/>
          <w:color w:val="333333"/>
          <w:shd w:val="clear" w:color="auto" w:fill="FFFFFF"/>
        </w:rPr>
        <w:t>On September 19, 2017, Microsoft announced that</w:t>
      </w:r>
      <w:r w:rsidR="00EC0460">
        <w:rPr>
          <w:rFonts w:cstheme="minorHAnsi"/>
          <w:color w:val="333333"/>
          <w:shd w:val="clear" w:color="auto" w:fill="FFFFFF"/>
        </w:rPr>
        <w:t>,</w:t>
      </w:r>
      <w:r w:rsidR="00651D3B">
        <w:rPr>
          <w:rFonts w:cstheme="minorHAnsi"/>
          <w:color w:val="333333"/>
          <w:shd w:val="clear" w:color="auto" w:fill="FFFFFF"/>
        </w:rPr>
        <w:t xml:space="preserve"> </w:t>
      </w:r>
      <w:r>
        <w:rPr>
          <w:rFonts w:cstheme="minorHAnsi"/>
          <w:color w:val="333333"/>
          <w:shd w:val="clear" w:color="auto" w:fill="FFFFFF"/>
        </w:rPr>
        <w:t xml:space="preserve">in </w:t>
      </w:r>
      <w:r w:rsidRPr="00EF572F">
        <w:rPr>
          <w:rFonts w:cstheme="minorHAnsi"/>
          <w:color w:val="333333"/>
          <w:shd w:val="clear" w:color="auto" w:fill="FFFFFF"/>
        </w:rPr>
        <w:t>continu</w:t>
      </w:r>
      <w:r>
        <w:rPr>
          <w:rFonts w:cstheme="minorHAnsi"/>
          <w:color w:val="333333"/>
          <w:shd w:val="clear" w:color="auto" w:fill="FFFFFF"/>
        </w:rPr>
        <w:t>ing</w:t>
      </w:r>
      <w:r w:rsidRPr="00EF572F">
        <w:rPr>
          <w:rFonts w:cstheme="minorHAnsi"/>
          <w:color w:val="333333"/>
          <w:shd w:val="clear" w:color="auto" w:fill="FFFFFF"/>
        </w:rPr>
        <w:t xml:space="preserve"> to improve the Office 365 administration experienc</w:t>
      </w:r>
      <w:r w:rsidR="00EC0460">
        <w:rPr>
          <w:rFonts w:cstheme="minorHAnsi"/>
          <w:color w:val="333333"/>
          <w:shd w:val="clear" w:color="auto" w:fill="FFFFFF"/>
        </w:rPr>
        <w:t>e,</w:t>
      </w:r>
      <w:r w:rsidRPr="00EF572F">
        <w:rPr>
          <w:rFonts w:cstheme="minorHAnsi"/>
          <w:color w:val="333333"/>
          <w:shd w:val="clear" w:color="auto" w:fill="FFFFFF"/>
        </w:rPr>
        <w:t xml:space="preserve"> </w:t>
      </w:r>
      <w:r w:rsidR="00EC0460">
        <w:rPr>
          <w:rFonts w:cstheme="minorHAnsi"/>
          <w:color w:val="333333"/>
          <w:shd w:val="clear" w:color="auto" w:fill="FFFFFF"/>
        </w:rPr>
        <w:t xml:space="preserve">they </w:t>
      </w:r>
      <w:r w:rsidRPr="00EF572F">
        <w:rPr>
          <w:rFonts w:cstheme="minorHAnsi"/>
          <w:color w:val="333333"/>
          <w:shd w:val="clear" w:color="auto" w:fill="FFFFFF"/>
        </w:rPr>
        <w:t>added domain verification via email, improved the domain removal process and made it easier to identify guest users.</w:t>
      </w:r>
      <w:r w:rsidR="00EC0460">
        <w:rPr>
          <w:rFonts w:cstheme="minorHAnsi"/>
          <w:color w:val="333333"/>
          <w:shd w:val="clear" w:color="auto" w:fill="FFFFFF"/>
        </w:rPr>
        <w:t xml:space="preserve"> Join the </w:t>
      </w:r>
      <w:hyperlink r:id="rId26" w:history="1">
        <w:r w:rsidR="00EC0460" w:rsidRPr="009E2C5D">
          <w:rPr>
            <w:rStyle w:val="Hyperlink"/>
            <w:rFonts w:cstheme="minorHAnsi"/>
            <w:shd w:val="clear" w:color="auto" w:fill="FFFFFF"/>
          </w:rPr>
          <w:t>conversation</w:t>
        </w:r>
      </w:hyperlink>
      <w:r w:rsidR="00EC0460">
        <w:rPr>
          <w:rFonts w:cstheme="minorHAnsi"/>
          <w:color w:val="333333"/>
          <w:shd w:val="clear" w:color="auto" w:fill="FFFFFF"/>
        </w:rPr>
        <w:t xml:space="preserve"> in the </w:t>
      </w:r>
      <w:hyperlink r:id="rId27" w:history="1">
        <w:r w:rsidR="009E2C5D" w:rsidRPr="003B2516">
          <w:rPr>
            <w:rStyle w:val="Hyperlink"/>
            <w:rFonts w:cstheme="minorHAnsi"/>
            <w:shd w:val="clear" w:color="auto" w:fill="FFFFFF"/>
          </w:rPr>
          <w:t>Office 365 space</w:t>
        </w:r>
      </w:hyperlink>
      <w:r w:rsidR="009E2C5D">
        <w:rPr>
          <w:rFonts w:cstheme="minorHAnsi"/>
          <w:color w:val="333333"/>
          <w:shd w:val="clear" w:color="auto" w:fill="FFFFFF"/>
        </w:rPr>
        <w:t>.</w:t>
      </w:r>
    </w:p>
    <w:p w14:paraId="44267F45" w14:textId="3816E7BD" w:rsidR="00C10264" w:rsidRDefault="007A2F9C" w:rsidP="00D3547A">
      <w:pPr>
        <w:spacing w:after="0"/>
        <w:rPr>
          <w:rFonts w:cstheme="minorHAnsi"/>
          <w:color w:val="333333"/>
          <w:shd w:val="clear" w:color="auto" w:fill="FFFFFF"/>
        </w:rPr>
      </w:pPr>
      <w:hyperlink r:id="rId28" w:history="1">
        <w:r w:rsidR="00C10264" w:rsidRPr="00427788">
          <w:rPr>
            <w:rStyle w:val="Hyperlink"/>
            <w:rFonts w:cstheme="minorHAnsi"/>
            <w:shd w:val="clear" w:color="auto" w:fill="FFFFFF"/>
          </w:rPr>
          <w:t>Custom Questions and Admin Controls Come to Microsoft Bookings</w:t>
        </w:r>
      </w:hyperlink>
    </w:p>
    <w:p w14:paraId="61C508BD" w14:textId="53DC85DE" w:rsidR="00427788" w:rsidRDefault="00427788" w:rsidP="00210285">
      <w:pPr>
        <w:rPr>
          <w:rFonts w:cstheme="minorHAnsi"/>
          <w:color w:val="333333"/>
          <w:shd w:val="clear" w:color="auto" w:fill="FFFFFF"/>
        </w:rPr>
      </w:pPr>
      <w:r w:rsidRPr="00D3547A">
        <w:rPr>
          <w:rFonts w:cstheme="minorHAnsi"/>
          <w:color w:val="333333"/>
          <w:shd w:val="clear" w:color="auto" w:fill="FFFFFF"/>
        </w:rPr>
        <w:lastRenderedPageBreak/>
        <w:t xml:space="preserve">On September 20, 2017, Microsoft announced two new features to Bookings that make it easier for users to schedule and manage appointments. </w:t>
      </w:r>
      <w:r w:rsidR="00D3547A" w:rsidRPr="00D3547A">
        <w:rPr>
          <w:rFonts w:cstheme="minorHAnsi"/>
          <w:color w:val="333333"/>
          <w:shd w:val="clear" w:color="auto" w:fill="FFFFFF"/>
        </w:rPr>
        <w:t xml:space="preserve">Join the </w:t>
      </w:r>
      <w:hyperlink r:id="rId29" w:history="1">
        <w:r w:rsidR="00D3547A" w:rsidRPr="00D3547A">
          <w:rPr>
            <w:rStyle w:val="Hyperlink"/>
            <w:rFonts w:cstheme="minorHAnsi"/>
            <w:shd w:val="clear" w:color="auto" w:fill="FFFFFF"/>
          </w:rPr>
          <w:t>conversation</w:t>
        </w:r>
      </w:hyperlink>
      <w:r w:rsidR="00D3547A" w:rsidRPr="00D3547A">
        <w:rPr>
          <w:rFonts w:cstheme="minorHAnsi"/>
          <w:color w:val="333333"/>
          <w:shd w:val="clear" w:color="auto" w:fill="FFFFFF"/>
        </w:rPr>
        <w:t xml:space="preserve"> in the </w:t>
      </w:r>
      <w:hyperlink r:id="rId30" w:history="1">
        <w:r w:rsidR="00D3547A" w:rsidRPr="00D3547A">
          <w:rPr>
            <w:rStyle w:val="Hyperlink"/>
            <w:rFonts w:cstheme="minorHAnsi"/>
            <w:shd w:val="clear" w:color="auto" w:fill="FFFFFF"/>
          </w:rPr>
          <w:t>Microsoft Bookings space</w:t>
        </w:r>
      </w:hyperlink>
      <w:r w:rsidR="00D3547A" w:rsidRPr="00D3547A">
        <w:rPr>
          <w:rFonts w:cstheme="minorHAnsi"/>
          <w:color w:val="333333"/>
          <w:shd w:val="clear" w:color="auto" w:fill="FFFFFF"/>
        </w:rPr>
        <w:t>.</w:t>
      </w:r>
    </w:p>
    <w:p w14:paraId="44AD65FD" w14:textId="69981972" w:rsidR="00FB3349" w:rsidRDefault="007A2F9C" w:rsidP="00B82166">
      <w:pPr>
        <w:spacing w:after="0"/>
        <w:rPr>
          <w:rFonts w:cstheme="minorHAnsi"/>
          <w:color w:val="333333"/>
          <w:shd w:val="clear" w:color="auto" w:fill="FFFFFF"/>
        </w:rPr>
      </w:pPr>
      <w:hyperlink r:id="rId31" w:anchor="M174" w:history="1">
        <w:r w:rsidR="00FB3349" w:rsidRPr="00B82166">
          <w:rPr>
            <w:rStyle w:val="Hyperlink"/>
            <w:rFonts w:cstheme="minorHAnsi"/>
            <w:shd w:val="clear" w:color="auto" w:fill="FFFFFF"/>
          </w:rPr>
          <w:t>Announcing larger, higher scale storage accounts</w:t>
        </w:r>
      </w:hyperlink>
    </w:p>
    <w:p w14:paraId="0B15248D" w14:textId="19E108C4" w:rsidR="00B82166" w:rsidRDefault="00B82166" w:rsidP="00210285">
      <w:pPr>
        <w:rPr>
          <w:rFonts w:cstheme="minorHAnsi"/>
          <w:color w:val="333333"/>
          <w:shd w:val="clear" w:color="auto" w:fill="FFFFFF"/>
        </w:rPr>
      </w:pPr>
      <w:r>
        <w:rPr>
          <w:rFonts w:cstheme="minorHAnsi"/>
          <w:color w:val="333333"/>
          <w:shd w:val="clear" w:color="auto" w:fill="FFFFFF"/>
        </w:rPr>
        <w:t xml:space="preserve">On September 20, 2017, Microsoft announced improvements in the capacity and scalability of standard Azure storage accounts, which greatly improves your experience building cloud-scale applications using Azure Storage. Join the </w:t>
      </w:r>
      <w:hyperlink r:id="rId32" w:anchor="M174" w:history="1">
        <w:r w:rsidRPr="00B82166">
          <w:rPr>
            <w:rStyle w:val="Hyperlink"/>
            <w:rFonts w:cstheme="minorHAnsi"/>
            <w:shd w:val="clear" w:color="auto" w:fill="FFFFFF"/>
          </w:rPr>
          <w:t>conversation</w:t>
        </w:r>
      </w:hyperlink>
      <w:r>
        <w:rPr>
          <w:rFonts w:cstheme="minorHAnsi"/>
          <w:color w:val="333333"/>
          <w:shd w:val="clear" w:color="auto" w:fill="FFFFFF"/>
        </w:rPr>
        <w:t xml:space="preserve"> in the </w:t>
      </w:r>
      <w:hyperlink r:id="rId33" w:history="1">
        <w:r w:rsidRPr="00B25927">
          <w:rPr>
            <w:rStyle w:val="Hyperlink"/>
            <w:rFonts w:cstheme="minorHAnsi"/>
            <w:shd w:val="clear" w:color="auto" w:fill="FFFFFF"/>
          </w:rPr>
          <w:t>Azure Data &amp; Storage space</w:t>
        </w:r>
      </w:hyperlink>
      <w:r>
        <w:rPr>
          <w:rFonts w:cstheme="minorHAnsi"/>
          <w:color w:val="333333"/>
          <w:shd w:val="clear" w:color="auto" w:fill="FFFFFF"/>
        </w:rPr>
        <w:t>.</w:t>
      </w:r>
    </w:p>
    <w:p w14:paraId="01645FDA" w14:textId="2FDE7B31" w:rsidR="00967AE3" w:rsidRDefault="00773424" w:rsidP="00227875">
      <w:pPr>
        <w:spacing w:after="0"/>
        <w:rPr>
          <w:rFonts w:cstheme="minorHAnsi"/>
          <w:color w:val="333333"/>
          <w:shd w:val="clear" w:color="auto" w:fill="FFFFFF"/>
        </w:rPr>
      </w:pPr>
      <w:hyperlink r:id="rId34" w:anchor="M1173" w:history="1">
        <w:r w:rsidR="00227875" w:rsidRPr="00773424">
          <w:rPr>
            <w:rStyle w:val="Hyperlink"/>
            <w:rFonts w:cstheme="minorHAnsi"/>
            <w:shd w:val="clear" w:color="auto" w:fill="FFFFFF"/>
          </w:rPr>
          <w:t>Microsoft Azure 1st Hyperscale Cloud Computing Platform to Enable UK Law Enforcement Community</w:t>
        </w:r>
      </w:hyperlink>
    </w:p>
    <w:p w14:paraId="6919FFFF" w14:textId="071BB12D" w:rsidR="00967AE3" w:rsidRDefault="00967AE3" w:rsidP="00210285">
      <w:pPr>
        <w:rPr>
          <w:rFonts w:cstheme="minorHAnsi"/>
          <w:color w:val="333333"/>
          <w:shd w:val="clear" w:color="auto" w:fill="FFFFFF"/>
        </w:rPr>
      </w:pPr>
      <w:r w:rsidRPr="00773424">
        <w:rPr>
          <w:rFonts w:cstheme="minorHAnsi"/>
          <w:color w:val="333333"/>
          <w:shd w:val="clear" w:color="auto" w:fill="FFFFFF"/>
        </w:rPr>
        <w:t xml:space="preserve">On September 20, 2017, Microsoft announced </w:t>
      </w:r>
      <w:r w:rsidR="00227875" w:rsidRPr="00773424">
        <w:rPr>
          <w:rFonts w:cstheme="minorHAnsi"/>
          <w:color w:val="333333"/>
          <w:shd w:val="clear" w:color="auto" w:fill="FFFFFF"/>
        </w:rPr>
        <w:t>that Microsoft Azure is the first hyper-scale cloud computing platform to be able to service UK law enforcement IT customers.</w:t>
      </w:r>
      <w:r w:rsidR="00227875" w:rsidRPr="00773424">
        <w:rPr>
          <w:rFonts w:cstheme="minorHAnsi"/>
          <w:color w:val="333333"/>
          <w:shd w:val="clear" w:color="auto" w:fill="FFFFFF"/>
        </w:rPr>
        <w:t xml:space="preserve"> Join the </w:t>
      </w:r>
      <w:hyperlink r:id="rId35" w:anchor="M1173" w:history="1">
        <w:r w:rsidR="00227875" w:rsidRPr="00773424">
          <w:rPr>
            <w:rStyle w:val="Hyperlink"/>
            <w:rFonts w:cstheme="minorHAnsi"/>
            <w:shd w:val="clear" w:color="auto" w:fill="FFFFFF"/>
          </w:rPr>
          <w:t>conversation</w:t>
        </w:r>
      </w:hyperlink>
      <w:r w:rsidR="00227875" w:rsidRPr="00773424">
        <w:rPr>
          <w:rFonts w:cstheme="minorHAnsi"/>
          <w:color w:val="333333"/>
          <w:shd w:val="clear" w:color="auto" w:fill="FFFFFF"/>
        </w:rPr>
        <w:t xml:space="preserve"> in the </w:t>
      </w:r>
      <w:hyperlink r:id="rId36" w:history="1">
        <w:r w:rsidR="00227875" w:rsidRPr="00773424">
          <w:rPr>
            <w:rStyle w:val="Hyperlink"/>
            <w:rFonts w:cstheme="minorHAnsi"/>
            <w:shd w:val="clear" w:color="auto" w:fill="FFFFFF"/>
          </w:rPr>
          <w:t>Microsoft Azure space</w:t>
        </w:r>
      </w:hyperlink>
      <w:r w:rsidR="00227875" w:rsidRPr="00773424">
        <w:rPr>
          <w:rFonts w:cstheme="minorHAnsi"/>
          <w:color w:val="333333"/>
          <w:shd w:val="clear" w:color="auto" w:fill="FFFFFF"/>
        </w:rPr>
        <w:t>.</w:t>
      </w:r>
    </w:p>
    <w:p w14:paraId="4C68C27F" w14:textId="3853BB44" w:rsidR="00F83EAF" w:rsidRDefault="00F83EAF" w:rsidP="00DE1179">
      <w:pPr>
        <w:spacing w:after="0"/>
        <w:rPr>
          <w:rFonts w:cstheme="minorHAnsi"/>
          <w:color w:val="333333"/>
          <w:shd w:val="clear" w:color="auto" w:fill="FFFFFF"/>
        </w:rPr>
      </w:pPr>
      <w:hyperlink r:id="rId37" w:anchor="M62" w:history="1">
        <w:r w:rsidRPr="00F83EAF">
          <w:rPr>
            <w:rStyle w:val="Hyperlink"/>
            <w:rFonts w:cstheme="minorHAnsi"/>
            <w:shd w:val="clear" w:color="auto" w:fill="FFFFFF"/>
          </w:rPr>
          <w:t>Azure’s IoT Hub global expansion: Newly available in 8 regions</w:t>
        </w:r>
      </w:hyperlink>
    </w:p>
    <w:p w14:paraId="41B2FCBE" w14:textId="5AF38F21" w:rsidR="00F83EAF" w:rsidRDefault="00E4634D" w:rsidP="00210285">
      <w:pPr>
        <w:rPr>
          <w:rFonts w:cstheme="minorHAnsi"/>
          <w:color w:val="333333"/>
          <w:shd w:val="clear" w:color="auto" w:fill="FFFFFF"/>
        </w:rPr>
      </w:pPr>
      <w:r w:rsidRPr="00DE1179">
        <w:rPr>
          <w:rFonts w:cstheme="minorHAnsi"/>
          <w:color w:val="333333"/>
          <w:shd w:val="clear" w:color="auto" w:fill="FFFFFF"/>
        </w:rPr>
        <w:t xml:space="preserve">On September </w:t>
      </w:r>
      <w:r w:rsidR="00E021BC">
        <w:rPr>
          <w:rFonts w:cstheme="minorHAnsi"/>
          <w:color w:val="333333"/>
          <w:shd w:val="clear" w:color="auto" w:fill="FFFFFF"/>
        </w:rPr>
        <w:t xml:space="preserve">20 </w:t>
      </w:r>
      <w:r w:rsidRPr="00DE1179">
        <w:rPr>
          <w:rFonts w:cstheme="minorHAnsi"/>
          <w:color w:val="333333"/>
          <w:shd w:val="clear" w:color="auto" w:fill="FFFFFF"/>
        </w:rPr>
        <w:t xml:space="preserve">2017, Microsoft announced that </w:t>
      </w:r>
      <w:r w:rsidR="00DE1179" w:rsidRPr="00DE1179">
        <w:rPr>
          <w:rFonts w:cstheme="minorHAnsi"/>
          <w:color w:val="333333"/>
          <w:shd w:val="clear" w:color="auto" w:fill="FFFFFF"/>
        </w:rPr>
        <w:t xml:space="preserve">Azure IoT Hub is </w:t>
      </w:r>
      <w:r w:rsidR="00DE1179" w:rsidRPr="00DE1179">
        <w:rPr>
          <w:rFonts w:cstheme="minorHAnsi"/>
          <w:color w:val="333333"/>
          <w:shd w:val="clear" w:color="auto" w:fill="FFFFFF"/>
        </w:rPr>
        <w:t>expanding within 4 countries across 3 continents, with availability now in Azure UK South, UK West, Canada Central, Canada East, India Central, India South, East US2 and Central US.</w:t>
      </w:r>
      <w:r w:rsidR="00DE1179" w:rsidRPr="00DE1179">
        <w:rPr>
          <w:rFonts w:cstheme="minorHAnsi"/>
          <w:color w:val="333333"/>
          <w:shd w:val="clear" w:color="auto" w:fill="FFFFFF"/>
        </w:rPr>
        <w:t xml:space="preserve"> Join the </w:t>
      </w:r>
      <w:hyperlink r:id="rId38" w:anchor="M62" w:history="1">
        <w:r w:rsidR="00DE1179" w:rsidRPr="00DE1179">
          <w:rPr>
            <w:rStyle w:val="Hyperlink"/>
            <w:rFonts w:cstheme="minorHAnsi"/>
            <w:shd w:val="clear" w:color="auto" w:fill="FFFFFF"/>
          </w:rPr>
          <w:t>conversation</w:t>
        </w:r>
      </w:hyperlink>
      <w:r w:rsidR="00DE1179" w:rsidRPr="00DE1179">
        <w:rPr>
          <w:rFonts w:cstheme="minorHAnsi"/>
          <w:color w:val="333333"/>
          <w:shd w:val="clear" w:color="auto" w:fill="FFFFFF"/>
        </w:rPr>
        <w:t xml:space="preserve"> in the </w:t>
      </w:r>
      <w:hyperlink r:id="rId39" w:history="1">
        <w:r w:rsidR="00DE1179" w:rsidRPr="00DE1179">
          <w:rPr>
            <w:rStyle w:val="Hyperlink"/>
            <w:rFonts w:cstheme="minorHAnsi"/>
            <w:shd w:val="clear" w:color="auto" w:fill="FFFFFF"/>
          </w:rPr>
          <w:t>Azure IoT space</w:t>
        </w:r>
      </w:hyperlink>
      <w:r w:rsidR="00DE1179" w:rsidRPr="00DE1179">
        <w:rPr>
          <w:rFonts w:cstheme="minorHAnsi"/>
          <w:color w:val="333333"/>
          <w:shd w:val="clear" w:color="auto" w:fill="FFFFFF"/>
        </w:rPr>
        <w:t>.</w:t>
      </w:r>
    </w:p>
    <w:p w14:paraId="4C80A1BF" w14:textId="669CB0C9" w:rsidR="00E021BC" w:rsidRDefault="00E021BC" w:rsidP="008F3318">
      <w:pPr>
        <w:spacing w:after="0"/>
        <w:rPr>
          <w:rFonts w:cstheme="minorHAnsi"/>
          <w:color w:val="333333"/>
          <w:shd w:val="clear" w:color="auto" w:fill="FFFFFF"/>
        </w:rPr>
      </w:pPr>
      <w:hyperlink r:id="rId40" w:history="1">
        <w:r w:rsidRPr="00E021BC">
          <w:rPr>
            <w:rStyle w:val="Hyperlink"/>
            <w:rFonts w:cstheme="minorHAnsi"/>
            <w:shd w:val="clear" w:color="auto" w:fill="FFFFFF"/>
          </w:rPr>
          <w:t>Improving the Office 365 support experience</w:t>
        </w:r>
      </w:hyperlink>
    </w:p>
    <w:p w14:paraId="059D91C5" w14:textId="7DE5B741" w:rsidR="00E021BC" w:rsidRPr="008F3318" w:rsidRDefault="00270508" w:rsidP="00210285">
      <w:pPr>
        <w:rPr>
          <w:rFonts w:cstheme="minorHAnsi"/>
          <w:color w:val="333333"/>
        </w:rPr>
      </w:pPr>
      <w:r w:rsidRPr="008F3318">
        <w:rPr>
          <w:rFonts w:cstheme="minorHAnsi"/>
          <w:color w:val="333333"/>
          <w:shd w:val="clear" w:color="auto" w:fill="FFFFFF"/>
        </w:rPr>
        <w:t xml:space="preserve">On September 20, 2017, Microsoft announced an update of the Office 365 support experience to provide faster and more efficient support that helps you to get the most value out of Office 365. Join the </w:t>
      </w:r>
      <w:hyperlink r:id="rId41" w:history="1">
        <w:r w:rsidRPr="008F3318">
          <w:rPr>
            <w:rStyle w:val="Hyperlink"/>
            <w:rFonts w:cstheme="minorHAnsi"/>
            <w:shd w:val="clear" w:color="auto" w:fill="FFFFFF"/>
          </w:rPr>
          <w:t>conversation</w:t>
        </w:r>
      </w:hyperlink>
      <w:r w:rsidRPr="008F3318">
        <w:rPr>
          <w:rFonts w:cstheme="minorHAnsi"/>
          <w:color w:val="333333"/>
          <w:shd w:val="clear" w:color="auto" w:fill="FFFFFF"/>
        </w:rPr>
        <w:t xml:space="preserve"> in the </w:t>
      </w:r>
      <w:hyperlink r:id="rId42" w:history="1">
        <w:r w:rsidR="008F3318" w:rsidRPr="008F3318">
          <w:rPr>
            <w:rStyle w:val="Hyperlink"/>
            <w:rFonts w:cstheme="minorHAnsi"/>
          </w:rPr>
          <w:t>Office 365 Space</w:t>
        </w:r>
      </w:hyperlink>
      <w:r w:rsidR="008F3318" w:rsidRPr="008F3318">
        <w:rPr>
          <w:rFonts w:cstheme="minorHAnsi"/>
          <w:color w:val="333333"/>
        </w:rPr>
        <w:t>.</w:t>
      </w:r>
    </w:p>
    <w:p w14:paraId="4EB77CE5" w14:textId="0B20DD5E" w:rsidR="00C40988" w:rsidRDefault="00176F8B" w:rsidP="00C40988">
      <w:pPr>
        <w:spacing w:after="0"/>
        <w:rPr>
          <w:rFonts w:cstheme="minorHAnsi"/>
          <w:color w:val="333333"/>
          <w:shd w:val="clear" w:color="auto" w:fill="FFFFFF"/>
        </w:rPr>
      </w:pPr>
      <w:hyperlink r:id="rId43" w:anchor="M332" w:history="1">
        <w:r w:rsidR="00C40988" w:rsidRPr="00176F8B">
          <w:rPr>
            <w:rStyle w:val="Hyperlink"/>
            <w:rFonts w:cstheme="minorHAnsi"/>
            <w:shd w:val="clear" w:color="auto" w:fill="FFFFFF"/>
          </w:rPr>
          <w:t>First look at updates coming to Remote Desktop Services</w:t>
        </w:r>
      </w:hyperlink>
    </w:p>
    <w:p w14:paraId="61A96472" w14:textId="0DB10165" w:rsidR="00353B7F" w:rsidRDefault="00353B7F" w:rsidP="00210285">
      <w:pPr>
        <w:rPr>
          <w:rFonts w:cstheme="minorHAnsi"/>
          <w:color w:val="333333"/>
          <w:shd w:val="clear" w:color="auto" w:fill="FFFFFF"/>
        </w:rPr>
      </w:pPr>
      <w:r w:rsidRPr="00176F8B">
        <w:rPr>
          <w:rFonts w:cstheme="minorHAnsi"/>
          <w:color w:val="333333"/>
          <w:shd w:val="clear" w:color="auto" w:fill="FFFFFF"/>
        </w:rPr>
        <w:t xml:space="preserve">On September 21, 2017, Microsoft announced </w:t>
      </w:r>
      <w:r w:rsidR="00B92209" w:rsidRPr="00176F8B">
        <w:rPr>
          <w:rFonts w:cstheme="minorHAnsi"/>
          <w:color w:val="333333"/>
          <w:shd w:val="clear" w:color="auto" w:fill="FFFFFF"/>
        </w:rPr>
        <w:t>extending the capabilities of RDS to offer more security, flexibility to run Windows apps on any device, and cloud-readiness with upcoming additions to the RDS platform.</w:t>
      </w:r>
      <w:r w:rsidR="00B92209" w:rsidRPr="00176F8B">
        <w:rPr>
          <w:rFonts w:cstheme="minorHAnsi"/>
          <w:color w:val="333333"/>
          <w:shd w:val="clear" w:color="auto" w:fill="FFFFFF"/>
        </w:rPr>
        <w:t xml:space="preserve"> Join the </w:t>
      </w:r>
      <w:hyperlink r:id="rId44" w:anchor="M332" w:history="1">
        <w:r w:rsidR="00B92209" w:rsidRPr="00176F8B">
          <w:rPr>
            <w:rStyle w:val="Hyperlink"/>
            <w:rFonts w:cstheme="minorHAnsi"/>
            <w:shd w:val="clear" w:color="auto" w:fill="FFFFFF"/>
          </w:rPr>
          <w:t>conversation</w:t>
        </w:r>
      </w:hyperlink>
      <w:r w:rsidR="00B92209" w:rsidRPr="00176F8B">
        <w:rPr>
          <w:rFonts w:cstheme="minorHAnsi"/>
          <w:color w:val="333333"/>
          <w:shd w:val="clear" w:color="auto" w:fill="FFFFFF"/>
        </w:rPr>
        <w:t xml:space="preserve"> in the </w:t>
      </w:r>
      <w:hyperlink r:id="rId45" w:history="1">
        <w:r w:rsidR="00B92209" w:rsidRPr="00176F8B">
          <w:rPr>
            <w:rStyle w:val="Hyperlink"/>
            <w:rFonts w:cstheme="minorHAnsi"/>
            <w:shd w:val="clear" w:color="auto" w:fill="FFFFFF"/>
          </w:rPr>
          <w:t>Windows Server for IT Pro space</w:t>
        </w:r>
      </w:hyperlink>
      <w:r w:rsidR="00B92209" w:rsidRPr="00176F8B">
        <w:rPr>
          <w:rFonts w:cstheme="minorHAnsi"/>
          <w:color w:val="333333"/>
          <w:shd w:val="clear" w:color="auto" w:fill="FFFFFF"/>
        </w:rPr>
        <w:t>.</w:t>
      </w:r>
    </w:p>
    <w:p w14:paraId="068D721A" w14:textId="1B501AD7" w:rsidR="007A75E1" w:rsidRDefault="007A75E1" w:rsidP="007A75E1">
      <w:pPr>
        <w:spacing w:after="0"/>
        <w:rPr>
          <w:rFonts w:cstheme="minorHAnsi"/>
          <w:color w:val="333333"/>
          <w:shd w:val="clear" w:color="auto" w:fill="FFFFFF"/>
        </w:rPr>
      </w:pPr>
      <w:hyperlink r:id="rId46" w:anchor="M61" w:history="1">
        <w:r w:rsidRPr="007A75E1">
          <w:rPr>
            <w:rStyle w:val="Hyperlink"/>
            <w:rFonts w:cstheme="minorHAnsi"/>
            <w:shd w:val="clear" w:color="auto" w:fill="FFFFFF"/>
          </w:rPr>
          <w:t>Route IoT device messages to Azure Storage with Azure IoT Hub</w:t>
        </w:r>
      </w:hyperlink>
    </w:p>
    <w:p w14:paraId="542232C4" w14:textId="1B85DC8A" w:rsidR="001158CA" w:rsidRDefault="001158CA" w:rsidP="00210285">
      <w:pPr>
        <w:rPr>
          <w:rFonts w:cstheme="minorHAnsi"/>
          <w:shd w:val="clear" w:color="auto" w:fill="FFFFFF"/>
        </w:rPr>
      </w:pPr>
      <w:r w:rsidRPr="007A75E1">
        <w:rPr>
          <w:rFonts w:cstheme="minorHAnsi"/>
          <w:color w:val="333333"/>
          <w:shd w:val="clear" w:color="auto" w:fill="FFFFFF"/>
        </w:rPr>
        <w:t xml:space="preserve">On September 21, 2017, Microsoft announced that </w:t>
      </w:r>
      <w:r w:rsidRPr="007A75E1">
        <w:rPr>
          <w:rFonts w:cstheme="minorHAnsi"/>
          <w:color w:val="505050"/>
          <w:shd w:val="clear" w:color="auto" w:fill="FFFFFF"/>
        </w:rPr>
        <w:t xml:space="preserve">Azure Storage containers </w:t>
      </w:r>
      <w:r w:rsidRPr="007A75E1">
        <w:rPr>
          <w:rFonts w:cstheme="minorHAnsi"/>
          <w:color w:val="505050"/>
          <w:shd w:val="clear" w:color="auto" w:fill="FFFFFF"/>
        </w:rPr>
        <w:t>are joining</w:t>
      </w:r>
      <w:r w:rsidRPr="007A75E1">
        <w:rPr>
          <w:rFonts w:cstheme="minorHAnsi"/>
          <w:color w:val="505050"/>
          <w:shd w:val="clear" w:color="auto" w:fill="FFFFFF"/>
        </w:rPr>
        <w:t xml:space="preserve"> Service Bus queues, topics, and Event Hubs as supported custom endpoint types for </w:t>
      </w:r>
      <w:r w:rsidRPr="007A75E1">
        <w:rPr>
          <w:rFonts w:cstheme="minorHAnsi"/>
          <w:shd w:val="clear" w:color="auto" w:fill="FFFFFF"/>
        </w:rPr>
        <w:t xml:space="preserve">IoT Hub message routing. Join the </w:t>
      </w:r>
      <w:hyperlink r:id="rId47" w:anchor="M61" w:history="1">
        <w:r w:rsidRPr="007A75E1">
          <w:rPr>
            <w:rStyle w:val="Hyperlink"/>
            <w:rFonts w:cstheme="minorHAnsi"/>
            <w:shd w:val="clear" w:color="auto" w:fill="FFFFFF"/>
          </w:rPr>
          <w:t>conversation</w:t>
        </w:r>
      </w:hyperlink>
      <w:r w:rsidRPr="007A75E1">
        <w:rPr>
          <w:rFonts w:cstheme="minorHAnsi"/>
          <w:shd w:val="clear" w:color="auto" w:fill="FFFFFF"/>
        </w:rPr>
        <w:t xml:space="preserve"> in the </w:t>
      </w:r>
      <w:hyperlink r:id="rId48" w:history="1">
        <w:r w:rsidRPr="007A75E1">
          <w:rPr>
            <w:rStyle w:val="Hyperlink"/>
            <w:rFonts w:cstheme="minorHAnsi"/>
            <w:shd w:val="clear" w:color="auto" w:fill="FFFFFF"/>
          </w:rPr>
          <w:t>Azure IoT space.</w:t>
        </w:r>
      </w:hyperlink>
    </w:p>
    <w:p w14:paraId="314D8BDE" w14:textId="40EE20F2" w:rsidR="006664CB" w:rsidRDefault="006664CB" w:rsidP="006664CB">
      <w:pPr>
        <w:spacing w:after="0"/>
        <w:rPr>
          <w:rFonts w:cstheme="minorHAnsi"/>
          <w:color w:val="333333"/>
          <w:shd w:val="clear" w:color="auto" w:fill="FFFFFF"/>
        </w:rPr>
      </w:pPr>
      <w:hyperlink r:id="rId49" w:anchor="M1172" w:history="1">
        <w:r w:rsidRPr="006664CB">
          <w:rPr>
            <w:rStyle w:val="Hyperlink"/>
            <w:rFonts w:cstheme="minorHAnsi"/>
            <w:shd w:val="clear" w:color="auto" w:fill="FFFFFF"/>
          </w:rPr>
          <w:t>Azure Analysis Services now available in Azure Government</w:t>
        </w:r>
      </w:hyperlink>
    </w:p>
    <w:p w14:paraId="72C7CC66" w14:textId="68642501" w:rsidR="00664C69" w:rsidRDefault="00664C69" w:rsidP="00210285">
      <w:pPr>
        <w:rPr>
          <w:rFonts w:cstheme="minorHAnsi"/>
          <w:color w:val="333333"/>
          <w:shd w:val="clear" w:color="auto" w:fill="FFFFFF"/>
        </w:rPr>
      </w:pPr>
      <w:r w:rsidRPr="006664CB">
        <w:rPr>
          <w:rFonts w:cstheme="minorHAnsi"/>
          <w:color w:val="333333"/>
          <w:shd w:val="clear" w:color="auto" w:fill="FFFFFF"/>
        </w:rPr>
        <w:t xml:space="preserve">On September 21, 2017, Microsoft </w:t>
      </w:r>
      <w:r w:rsidRPr="006664CB">
        <w:rPr>
          <w:rFonts w:cstheme="minorHAnsi"/>
          <w:color w:val="333333"/>
          <w:shd w:val="clear" w:color="auto" w:fill="FFFFFF"/>
        </w:rPr>
        <w:t>announce</w:t>
      </w:r>
      <w:r w:rsidRPr="006664CB">
        <w:rPr>
          <w:rFonts w:cstheme="minorHAnsi"/>
          <w:color w:val="333333"/>
          <w:shd w:val="clear" w:color="auto" w:fill="FFFFFF"/>
        </w:rPr>
        <w:t>d</w:t>
      </w:r>
      <w:r w:rsidRPr="006664CB">
        <w:rPr>
          <w:rFonts w:cstheme="minorHAnsi"/>
          <w:color w:val="333333"/>
          <w:shd w:val="clear" w:color="auto" w:fill="FFFFFF"/>
        </w:rPr>
        <w:t xml:space="preserve"> the general availability of</w:t>
      </w:r>
      <w:r w:rsidRPr="006664CB">
        <w:rPr>
          <w:rFonts w:cstheme="minorHAnsi"/>
          <w:color w:val="333333"/>
          <w:shd w:val="clear" w:color="auto" w:fill="FFFFFF"/>
        </w:rPr>
        <w:t xml:space="preserve"> Azure Analysis Services </w:t>
      </w:r>
      <w:r w:rsidRPr="006664CB">
        <w:rPr>
          <w:rFonts w:cstheme="minorHAnsi"/>
          <w:color w:val="333333"/>
          <w:shd w:val="clear" w:color="auto" w:fill="FFFFFF"/>
        </w:rPr>
        <w:t>in the Microsoft Cloud for Government</w:t>
      </w:r>
      <w:r w:rsidRPr="006664CB">
        <w:rPr>
          <w:rFonts w:cstheme="minorHAnsi"/>
          <w:color w:val="333333"/>
          <w:shd w:val="clear" w:color="auto" w:fill="FFFFFF"/>
        </w:rPr>
        <w:t xml:space="preserve">. Join the </w:t>
      </w:r>
      <w:hyperlink r:id="rId50" w:anchor="M1172" w:history="1">
        <w:r w:rsidRPr="006664CB">
          <w:rPr>
            <w:rStyle w:val="Hyperlink"/>
            <w:rFonts w:cstheme="minorHAnsi"/>
            <w:shd w:val="clear" w:color="auto" w:fill="FFFFFF"/>
          </w:rPr>
          <w:t>conversation</w:t>
        </w:r>
      </w:hyperlink>
      <w:r w:rsidRPr="006664CB">
        <w:rPr>
          <w:rFonts w:cstheme="minorHAnsi"/>
          <w:color w:val="333333"/>
          <w:shd w:val="clear" w:color="auto" w:fill="FFFFFF"/>
        </w:rPr>
        <w:t xml:space="preserve"> in the </w:t>
      </w:r>
      <w:hyperlink r:id="rId51" w:history="1">
        <w:r w:rsidRPr="006664CB">
          <w:rPr>
            <w:rStyle w:val="Hyperlink"/>
            <w:rFonts w:cstheme="minorHAnsi"/>
            <w:shd w:val="clear" w:color="auto" w:fill="FFFFFF"/>
          </w:rPr>
          <w:t>Microsoft Azure space</w:t>
        </w:r>
      </w:hyperlink>
      <w:r w:rsidRPr="006664CB">
        <w:rPr>
          <w:rFonts w:cstheme="minorHAnsi"/>
          <w:color w:val="333333"/>
          <w:shd w:val="clear" w:color="auto" w:fill="FFFFFF"/>
        </w:rPr>
        <w:t>.</w:t>
      </w:r>
    </w:p>
    <w:p w14:paraId="64EC75C5" w14:textId="16A0EB2D" w:rsidR="00766831" w:rsidRDefault="00025E0D" w:rsidP="00025E0D">
      <w:pPr>
        <w:spacing w:after="0"/>
        <w:rPr>
          <w:rFonts w:cstheme="minorHAnsi"/>
          <w:color w:val="333333"/>
          <w:shd w:val="clear" w:color="auto" w:fill="FFFFFF"/>
        </w:rPr>
      </w:pPr>
      <w:hyperlink r:id="rId52" w:history="1">
        <w:r w:rsidRPr="00025E0D">
          <w:rPr>
            <w:rStyle w:val="Hyperlink"/>
            <w:rFonts w:cstheme="minorHAnsi"/>
            <w:shd w:val="clear" w:color="auto" w:fill="FFFFFF"/>
          </w:rPr>
          <w:t>Create a chart in Excel that recognizes #N/A or blank cells</w:t>
        </w:r>
      </w:hyperlink>
    </w:p>
    <w:p w14:paraId="63A00E08" w14:textId="2EB9E932" w:rsidR="00766831" w:rsidRPr="007A3AFF" w:rsidRDefault="00766831" w:rsidP="00210285">
      <w:pPr>
        <w:rPr>
          <w:rFonts w:cstheme="minorHAnsi"/>
          <w:shd w:val="clear" w:color="auto" w:fill="FFFFFF"/>
        </w:rPr>
      </w:pPr>
      <w:r w:rsidRPr="007A3AFF">
        <w:rPr>
          <w:rFonts w:cstheme="minorHAnsi"/>
          <w:shd w:val="clear" w:color="auto" w:fill="FFFFFF"/>
        </w:rPr>
        <w:t>On September 21, 2017, Microsoft announced</w:t>
      </w:r>
      <w:r w:rsidR="00025E0D" w:rsidRPr="007A3AFF">
        <w:rPr>
          <w:rFonts w:cstheme="minorHAnsi"/>
          <w:shd w:val="clear" w:color="auto" w:fill="FFFFFF"/>
        </w:rPr>
        <w:t xml:space="preserve"> </w:t>
      </w:r>
      <w:r w:rsidR="00A7318C" w:rsidRPr="007A3AFF">
        <w:rPr>
          <w:rFonts w:cstheme="minorHAnsi"/>
          <w:shd w:val="clear" w:color="auto" w:fill="FFFFFF"/>
        </w:rPr>
        <w:t>a </w:t>
      </w:r>
      <w:r w:rsidR="00A7318C" w:rsidRPr="007A3AFF">
        <w:rPr>
          <w:rStyle w:val="Strong"/>
          <w:rFonts w:cstheme="minorHAnsi"/>
          <w:b w:val="0"/>
          <w:shd w:val="clear" w:color="auto" w:fill="FFFFFF"/>
        </w:rPr>
        <w:t>big</w:t>
      </w:r>
      <w:r w:rsidR="00A7318C" w:rsidRPr="007A3AFF">
        <w:rPr>
          <w:rFonts w:cstheme="minorHAnsi"/>
          <w:shd w:val="clear" w:color="auto" w:fill="FFFFFF"/>
        </w:rPr>
        <w:t> UserVoice request</w:t>
      </w:r>
      <w:r w:rsidR="00A7318C" w:rsidRPr="007A3AFF">
        <w:rPr>
          <w:rFonts w:cstheme="minorHAnsi"/>
          <w:shd w:val="clear" w:color="auto" w:fill="FFFFFF"/>
        </w:rPr>
        <w:t xml:space="preserve"> in Excel</w:t>
      </w:r>
      <w:r w:rsidR="00A7318C" w:rsidRPr="007A3AFF">
        <w:rPr>
          <w:rFonts w:cstheme="minorHAnsi"/>
          <w:shd w:val="clear" w:color="auto" w:fill="FFFFFF"/>
        </w:rPr>
        <w:t xml:space="preserve"> that customers have been asking for over the last several years, </w:t>
      </w:r>
      <w:hyperlink r:id="rId53" w:tgtFrame="_blank" w:history="1">
        <w:r w:rsidR="00A7318C" w:rsidRPr="007A3AFF">
          <w:rPr>
            <w:rStyle w:val="Strong"/>
            <w:rFonts w:cstheme="minorHAnsi"/>
            <w:b w:val="0"/>
            <w:shd w:val="clear" w:color="auto" w:fill="FFFFFF"/>
          </w:rPr>
          <w:t>#N/A being rendered as blank in charts</w:t>
        </w:r>
      </w:hyperlink>
      <w:r w:rsidR="003B67C9" w:rsidRPr="007A3AFF">
        <w:rPr>
          <w:rFonts w:cstheme="minorHAnsi"/>
          <w:b/>
        </w:rPr>
        <w:t xml:space="preserve">. </w:t>
      </w:r>
      <w:r w:rsidR="003B67C9" w:rsidRPr="007A3AFF">
        <w:rPr>
          <w:rFonts w:cstheme="minorHAnsi"/>
        </w:rPr>
        <w:t xml:space="preserve">Join the </w:t>
      </w:r>
      <w:hyperlink r:id="rId54" w:history="1">
        <w:r w:rsidR="003B67C9" w:rsidRPr="007A3AFF">
          <w:rPr>
            <w:rStyle w:val="Hyperlink"/>
            <w:rFonts w:cstheme="minorHAnsi"/>
          </w:rPr>
          <w:t>conversation</w:t>
        </w:r>
      </w:hyperlink>
      <w:r w:rsidR="003B67C9" w:rsidRPr="007A3AFF">
        <w:rPr>
          <w:rFonts w:cstheme="minorHAnsi"/>
        </w:rPr>
        <w:t xml:space="preserve"> in the </w:t>
      </w:r>
      <w:hyperlink r:id="rId55" w:history="1">
        <w:r w:rsidR="003B67C9" w:rsidRPr="007A3AFF">
          <w:rPr>
            <w:rStyle w:val="Hyperlink"/>
            <w:rFonts w:cstheme="minorHAnsi"/>
          </w:rPr>
          <w:t>Microsoft Excel space</w:t>
        </w:r>
      </w:hyperlink>
      <w:r w:rsidR="003B67C9" w:rsidRPr="007A3AFF">
        <w:rPr>
          <w:rFonts w:cstheme="minorHAnsi"/>
        </w:rPr>
        <w:t>.</w:t>
      </w:r>
    </w:p>
    <w:p w14:paraId="5CC79405" w14:textId="472237DC" w:rsidR="005D76AA" w:rsidRDefault="00290AAE" w:rsidP="00290AAE">
      <w:pPr>
        <w:spacing w:after="0"/>
        <w:rPr>
          <w:rFonts w:cstheme="minorHAnsi"/>
          <w:color w:val="333333"/>
          <w:shd w:val="clear" w:color="auto" w:fill="FFFFFF"/>
        </w:rPr>
      </w:pPr>
      <w:hyperlink r:id="rId56" w:history="1">
        <w:r w:rsidR="005D76AA" w:rsidRPr="00290AAE">
          <w:rPr>
            <w:rStyle w:val="Hyperlink"/>
            <w:rFonts w:cstheme="minorHAnsi"/>
            <w:shd w:val="clear" w:color="auto" w:fill="FFFFFF"/>
          </w:rPr>
          <w:t xml:space="preserve">September updates to the Azure Analysis </w:t>
        </w:r>
        <w:r w:rsidRPr="00290AAE">
          <w:rPr>
            <w:rStyle w:val="Hyperlink"/>
            <w:rFonts w:cstheme="minorHAnsi"/>
            <w:shd w:val="clear" w:color="auto" w:fill="FFFFFF"/>
          </w:rPr>
          <w:t>Services web designer</w:t>
        </w:r>
      </w:hyperlink>
    </w:p>
    <w:p w14:paraId="0EF6B07A" w14:textId="06A95870" w:rsidR="000E7951" w:rsidRDefault="00290AAE" w:rsidP="00210285">
      <w:pPr>
        <w:rPr>
          <w:rFonts w:cstheme="minorHAnsi"/>
          <w:color w:val="505050"/>
          <w:shd w:val="clear" w:color="auto" w:fill="FFFFFF"/>
        </w:rPr>
      </w:pPr>
      <w:r w:rsidRPr="00592C6B">
        <w:rPr>
          <w:rFonts w:cstheme="minorHAnsi"/>
          <w:color w:val="333333"/>
          <w:shd w:val="clear" w:color="auto" w:fill="FFFFFF"/>
        </w:rPr>
        <w:lastRenderedPageBreak/>
        <w:t xml:space="preserve">On September 21, 2017, Microsoft announced </w:t>
      </w:r>
      <w:r w:rsidR="001F19E7" w:rsidRPr="00592C6B">
        <w:rPr>
          <w:rFonts w:cstheme="minorHAnsi"/>
          <w:color w:val="333333"/>
          <w:shd w:val="clear" w:color="auto" w:fill="FFFFFF"/>
        </w:rPr>
        <w:t>t</w:t>
      </w:r>
      <w:r w:rsidR="001F19E7" w:rsidRPr="00592C6B">
        <w:rPr>
          <w:rFonts w:cstheme="minorHAnsi"/>
          <w:color w:val="505050"/>
          <w:shd w:val="clear" w:color="auto" w:fill="FFFFFF"/>
        </w:rPr>
        <w:t xml:space="preserve">he release of the September update </w:t>
      </w:r>
      <w:r w:rsidR="001F19E7" w:rsidRPr="00592C6B">
        <w:rPr>
          <w:rFonts w:cstheme="minorHAnsi"/>
          <w:color w:val="505050"/>
          <w:shd w:val="clear" w:color="auto" w:fill="FFFFFF"/>
        </w:rPr>
        <w:t xml:space="preserve">to the Azure Analysis Services web designer </w:t>
      </w:r>
      <w:r w:rsidR="001F19E7" w:rsidRPr="00592C6B">
        <w:rPr>
          <w:rFonts w:cstheme="minorHAnsi"/>
          <w:color w:val="505050"/>
          <w:shd w:val="clear" w:color="auto" w:fill="FFFFFF"/>
        </w:rPr>
        <w:t>which brings along with it some new features as well as several bug fixes</w:t>
      </w:r>
      <w:r w:rsidR="001F19E7" w:rsidRPr="00592C6B">
        <w:rPr>
          <w:rFonts w:cstheme="minorHAnsi"/>
          <w:color w:val="505050"/>
          <w:shd w:val="clear" w:color="auto" w:fill="FFFFFF"/>
        </w:rPr>
        <w:t xml:space="preserve">. Join the </w:t>
      </w:r>
      <w:hyperlink r:id="rId57" w:history="1">
        <w:r w:rsidR="001F19E7" w:rsidRPr="00592C6B">
          <w:rPr>
            <w:rStyle w:val="Hyperlink"/>
            <w:rFonts w:cstheme="minorHAnsi"/>
            <w:shd w:val="clear" w:color="auto" w:fill="FFFFFF"/>
          </w:rPr>
          <w:t>conversation</w:t>
        </w:r>
      </w:hyperlink>
      <w:r w:rsidR="001F19E7" w:rsidRPr="00592C6B">
        <w:rPr>
          <w:rFonts w:cstheme="minorHAnsi"/>
          <w:color w:val="505050"/>
          <w:shd w:val="clear" w:color="auto" w:fill="FFFFFF"/>
        </w:rPr>
        <w:t xml:space="preserve"> in the </w:t>
      </w:r>
      <w:hyperlink r:id="rId58" w:history="1">
        <w:r w:rsidR="001F19E7" w:rsidRPr="00C30ED1">
          <w:rPr>
            <w:rStyle w:val="Hyperlink"/>
            <w:rFonts w:cstheme="minorHAnsi"/>
            <w:shd w:val="clear" w:color="auto" w:fill="FFFFFF"/>
          </w:rPr>
          <w:t xml:space="preserve">Azure </w:t>
        </w:r>
        <w:r w:rsidR="007E6A88" w:rsidRPr="00C30ED1">
          <w:rPr>
            <w:rStyle w:val="Hyperlink"/>
            <w:rFonts w:cstheme="minorHAnsi"/>
            <w:shd w:val="clear" w:color="auto" w:fill="FFFFFF"/>
          </w:rPr>
          <w:t xml:space="preserve">Data &amp; Storage </w:t>
        </w:r>
        <w:r w:rsidR="001F19E7" w:rsidRPr="00C30ED1">
          <w:rPr>
            <w:rStyle w:val="Hyperlink"/>
            <w:rFonts w:cstheme="minorHAnsi"/>
            <w:shd w:val="clear" w:color="auto" w:fill="FFFFFF"/>
          </w:rPr>
          <w:t>space</w:t>
        </w:r>
      </w:hyperlink>
      <w:r w:rsidR="001F19E7" w:rsidRPr="00592C6B">
        <w:rPr>
          <w:rFonts w:cstheme="minorHAnsi"/>
          <w:color w:val="505050"/>
          <w:shd w:val="clear" w:color="auto" w:fill="FFFFFF"/>
        </w:rPr>
        <w:t>.</w:t>
      </w:r>
    </w:p>
    <w:p w14:paraId="29B279DC" w14:textId="6DEA6687" w:rsidR="00575499" w:rsidRDefault="00864376" w:rsidP="00102A4D">
      <w:pPr>
        <w:spacing w:after="0"/>
        <w:rPr>
          <w:rFonts w:cstheme="minorHAnsi"/>
          <w:color w:val="505050"/>
          <w:shd w:val="clear" w:color="auto" w:fill="FFFFFF"/>
        </w:rPr>
      </w:pPr>
      <w:hyperlink r:id="rId59" w:history="1">
        <w:r w:rsidR="00575499" w:rsidRPr="00864376">
          <w:rPr>
            <w:rStyle w:val="Hyperlink"/>
            <w:rFonts w:cstheme="minorHAnsi"/>
            <w:shd w:val="clear" w:color="auto" w:fill="FFFFFF"/>
          </w:rPr>
          <w:t>Forms for Excel, new experience for Excel survey in Office 365</w:t>
        </w:r>
      </w:hyperlink>
    </w:p>
    <w:p w14:paraId="5D6074E8" w14:textId="130E4907" w:rsidR="00C631D6" w:rsidRPr="00102A4D" w:rsidRDefault="00C631D6" w:rsidP="00210285">
      <w:pPr>
        <w:rPr>
          <w:rFonts w:cstheme="minorHAnsi"/>
          <w:color w:val="505050"/>
          <w:shd w:val="clear" w:color="auto" w:fill="FFFFFF"/>
        </w:rPr>
      </w:pPr>
      <w:r w:rsidRPr="00102A4D">
        <w:rPr>
          <w:rFonts w:cstheme="minorHAnsi"/>
          <w:color w:val="505050"/>
          <w:shd w:val="clear" w:color="auto" w:fill="FFFFFF"/>
        </w:rPr>
        <w:t xml:space="preserve">On September 22, 2017, Microsoft announced </w:t>
      </w:r>
      <w:r w:rsidR="00575499" w:rsidRPr="00102A4D">
        <w:rPr>
          <w:rFonts w:cstheme="minorHAnsi"/>
          <w:color w:val="505050"/>
          <w:shd w:val="clear" w:color="auto" w:fill="FFFFFF"/>
        </w:rPr>
        <w:t xml:space="preserve">that </w:t>
      </w:r>
      <w:r w:rsidR="00575499" w:rsidRPr="00102A4D">
        <w:rPr>
          <w:rFonts w:cstheme="minorHAnsi"/>
          <w:color w:val="333333"/>
          <w:shd w:val="clear" w:color="auto" w:fill="FFFFFF"/>
        </w:rPr>
        <w:t>Forms for Excel, powered by </w:t>
      </w:r>
      <w:r w:rsidR="00575499" w:rsidRPr="00102A4D">
        <w:rPr>
          <w:rFonts w:cstheme="minorHAnsi"/>
          <w:shd w:val="clear" w:color="auto" w:fill="FFFFFF"/>
        </w:rPr>
        <w:t>Microsoft Forms</w:t>
      </w:r>
      <w:r w:rsidR="00575499" w:rsidRPr="00102A4D">
        <w:rPr>
          <w:rFonts w:cstheme="minorHAnsi"/>
          <w:color w:val="333333"/>
          <w:shd w:val="clear" w:color="auto" w:fill="FFFFFF"/>
        </w:rPr>
        <w:t>, has replaced Excel Survey.</w:t>
      </w:r>
      <w:r w:rsidR="00575499" w:rsidRPr="00102A4D">
        <w:rPr>
          <w:rFonts w:cstheme="minorHAnsi"/>
          <w:color w:val="333333"/>
          <w:shd w:val="clear" w:color="auto" w:fill="FFFFFF"/>
        </w:rPr>
        <w:t xml:space="preserve"> Join the </w:t>
      </w:r>
      <w:hyperlink r:id="rId60" w:history="1">
        <w:r w:rsidR="00575499" w:rsidRPr="00102A4D">
          <w:rPr>
            <w:rStyle w:val="Hyperlink"/>
            <w:rFonts w:cstheme="minorHAnsi"/>
            <w:shd w:val="clear" w:color="auto" w:fill="FFFFFF"/>
          </w:rPr>
          <w:t>conversation</w:t>
        </w:r>
      </w:hyperlink>
      <w:r w:rsidR="00575499" w:rsidRPr="00102A4D">
        <w:rPr>
          <w:rFonts w:cstheme="minorHAnsi"/>
          <w:color w:val="333333"/>
          <w:shd w:val="clear" w:color="auto" w:fill="FFFFFF"/>
        </w:rPr>
        <w:t xml:space="preserve"> in the </w:t>
      </w:r>
      <w:hyperlink r:id="rId61" w:history="1">
        <w:r w:rsidR="00575499" w:rsidRPr="00102A4D">
          <w:rPr>
            <w:rStyle w:val="Hyperlink"/>
            <w:rFonts w:cstheme="minorHAnsi"/>
            <w:shd w:val="clear" w:color="auto" w:fill="FFFFFF"/>
          </w:rPr>
          <w:t>Microsoft Forms space</w:t>
        </w:r>
      </w:hyperlink>
      <w:r w:rsidR="00575499" w:rsidRPr="00102A4D">
        <w:rPr>
          <w:rFonts w:cstheme="minorHAnsi"/>
          <w:color w:val="333333"/>
          <w:shd w:val="clear" w:color="auto" w:fill="FFFFFF"/>
        </w:rPr>
        <w:t>.</w:t>
      </w:r>
    </w:p>
    <w:p w14:paraId="6961F407" w14:textId="0232FC0F" w:rsidR="006476FF" w:rsidRDefault="0C322ECB" w:rsidP="00BB42E9">
      <w:pPr>
        <w:rPr>
          <w:rFonts w:ascii="Calibri" w:eastAsia="Calibri" w:hAnsi="Calibri" w:cs="Calibri"/>
          <w:b/>
          <w:bCs/>
        </w:rPr>
      </w:pPr>
      <w:r w:rsidRPr="0C322ECB">
        <w:rPr>
          <w:rFonts w:ascii="Calibri" w:eastAsia="Calibri" w:hAnsi="Calibri" w:cs="Calibri"/>
          <w:b/>
          <w:bCs/>
        </w:rPr>
        <w:t>HANDY RESOURCES</w:t>
      </w:r>
    </w:p>
    <w:p w14:paraId="58DC5A8A" w14:textId="3F4C64E1" w:rsidR="004A436F" w:rsidRPr="005523F7" w:rsidRDefault="007A2F9C" w:rsidP="00AF4F6C">
      <w:pPr>
        <w:pStyle w:val="Heading1"/>
        <w:shd w:val="clear" w:color="auto" w:fill="FFFFFF"/>
        <w:spacing w:before="0" w:beforeAutospacing="0" w:after="0" w:afterAutospacing="0"/>
        <w:rPr>
          <w:rFonts w:asciiTheme="minorHAnsi" w:hAnsiTheme="minorHAnsi" w:cstheme="minorHAnsi"/>
          <w:b w:val="0"/>
          <w:bCs w:val="0"/>
          <w:color w:val="505050"/>
          <w:spacing w:val="-2"/>
          <w:sz w:val="22"/>
          <w:szCs w:val="22"/>
          <w:lang w:val="en"/>
        </w:rPr>
      </w:pPr>
      <w:hyperlink r:id="rId62" w:anchor="M105" w:history="1">
        <w:r w:rsidR="004A436F" w:rsidRPr="005523F7">
          <w:rPr>
            <w:rStyle w:val="Hyperlink"/>
            <w:rFonts w:asciiTheme="minorHAnsi" w:hAnsiTheme="minorHAnsi" w:cstheme="minorHAnsi"/>
            <w:b w:val="0"/>
            <w:spacing w:val="-2"/>
            <w:sz w:val="22"/>
            <w:szCs w:val="22"/>
            <w:lang w:val="en"/>
          </w:rPr>
          <w:t>Active Directory Access Control List – Attacks and Defense</w:t>
        </w:r>
      </w:hyperlink>
    </w:p>
    <w:p w14:paraId="2923EABF" w14:textId="1094DCB0" w:rsidR="004A436F" w:rsidRDefault="005523F7" w:rsidP="00AF4F6C">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r w:rsidRPr="005523F7">
        <w:rPr>
          <w:rFonts w:asciiTheme="minorHAnsi" w:hAnsiTheme="minorHAnsi" w:cstheme="minorHAnsi"/>
          <w:b w:val="0"/>
          <w:color w:val="333333"/>
          <w:sz w:val="22"/>
          <w:szCs w:val="22"/>
          <w:shd w:val="clear" w:color="auto" w:fill="FFFFFF"/>
        </w:rPr>
        <w:t>Recently there has been a lot of attention and a few different blog posts (references at the end of the post) regarding the use of Discretionary Access Control List (DACL) for privilege escalation in a Domain environment. This potential attack vector involves the creation of an escalation path based in AD object permissions (DACLs). For example, gaining “Reset Password” permissions on a privileged account is one possible way to compromise it by DACL’s path.</w:t>
      </w:r>
    </w:p>
    <w:p w14:paraId="39E30901" w14:textId="55DD46A0" w:rsidR="008B7B4A" w:rsidRPr="008B7B4A" w:rsidRDefault="008B7B4A" w:rsidP="00AF4F6C">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p>
    <w:p w14:paraId="24EB4B1B" w14:textId="6F3E1645" w:rsidR="008B7B4A" w:rsidRDefault="007A2F9C" w:rsidP="00AF4F6C">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hyperlink r:id="rId63" w:anchor="M87" w:history="1">
        <w:r w:rsidR="008B7B4A" w:rsidRPr="008B7B4A">
          <w:rPr>
            <w:rStyle w:val="Hyperlink"/>
            <w:rFonts w:asciiTheme="minorHAnsi" w:hAnsiTheme="minorHAnsi" w:cstheme="minorHAnsi"/>
            <w:b w:val="0"/>
            <w:sz w:val="22"/>
            <w:szCs w:val="22"/>
            <w:shd w:val="clear" w:color="auto" w:fill="FFFFFF"/>
          </w:rPr>
          <w:t>Simplifying OPC UA security for everyone</w:t>
        </w:r>
      </w:hyperlink>
    </w:p>
    <w:p w14:paraId="1AAAB2A9" w14:textId="73A833B5" w:rsidR="008B7B4A" w:rsidRDefault="00B5779B" w:rsidP="00AF4F6C">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r w:rsidRPr="001F31D6">
        <w:rPr>
          <w:rFonts w:asciiTheme="minorHAnsi" w:hAnsiTheme="minorHAnsi" w:cstheme="minorHAnsi"/>
          <w:b w:val="0"/>
          <w:color w:val="333333"/>
          <w:sz w:val="22"/>
          <w:szCs w:val="22"/>
          <w:shd w:val="clear" w:color="auto" w:fill="FFFFFF"/>
        </w:rPr>
        <w:t>At the </w:t>
      </w:r>
      <w:r w:rsidRPr="001F31D6">
        <w:rPr>
          <w:rFonts w:asciiTheme="minorHAnsi" w:hAnsiTheme="minorHAnsi" w:cstheme="minorHAnsi"/>
          <w:b w:val="0"/>
          <w:sz w:val="22"/>
          <w:szCs w:val="22"/>
          <w:shd w:val="clear" w:color="auto" w:fill="FFFFFF"/>
        </w:rPr>
        <w:t>IoT Expo in Taipei</w:t>
      </w:r>
      <w:r w:rsidRPr="001F31D6">
        <w:rPr>
          <w:rFonts w:asciiTheme="minorHAnsi" w:hAnsiTheme="minorHAnsi" w:cstheme="minorHAnsi"/>
          <w:b w:val="0"/>
          <w:color w:val="333333"/>
          <w:sz w:val="22"/>
          <w:szCs w:val="22"/>
          <w:shd w:val="clear" w:color="auto" w:fill="FFFFFF"/>
        </w:rPr>
        <w:t>, we were excited to announce our contribution of an open-source, cross-platform OPC UA Global Discovery Server (GDS) to the OPC Foundation. As we have done with our </w:t>
      </w:r>
      <w:r w:rsidRPr="001F31D6">
        <w:rPr>
          <w:rFonts w:asciiTheme="minorHAnsi" w:hAnsiTheme="minorHAnsi" w:cstheme="minorHAnsi"/>
          <w:b w:val="0"/>
          <w:sz w:val="22"/>
          <w:szCs w:val="22"/>
          <w:shd w:val="clear" w:color="auto" w:fill="FFFFFF"/>
        </w:rPr>
        <w:t>UA-.Net Standard cross-platform reference stack contribution</w:t>
      </w:r>
      <w:r w:rsidRPr="001F31D6">
        <w:rPr>
          <w:rFonts w:asciiTheme="minorHAnsi" w:hAnsiTheme="minorHAnsi" w:cstheme="minorHAnsi"/>
          <w:b w:val="0"/>
          <w:color w:val="333333"/>
          <w:sz w:val="22"/>
          <w:szCs w:val="22"/>
          <w:shd w:val="clear" w:color="auto" w:fill="FFFFFF"/>
        </w:rPr>
        <w:t>, we will check it in to the OPC Foundations’ GitHub in the next couple of weeks. While an OPC UA GDS also manages OPC UA server configuration and handles centralized discovery, the greatest value of a GDS deployment is its certificate management capability.</w:t>
      </w:r>
    </w:p>
    <w:p w14:paraId="16D49460" w14:textId="744CF6D2" w:rsidR="00057850" w:rsidRDefault="00057850" w:rsidP="00AF4F6C">
      <w:pPr>
        <w:pStyle w:val="Heading1"/>
        <w:shd w:val="clear" w:color="auto" w:fill="FFFFFF"/>
        <w:spacing w:before="0" w:beforeAutospacing="0" w:after="0" w:afterAutospacing="0"/>
        <w:rPr>
          <w:rFonts w:asciiTheme="minorHAnsi" w:hAnsiTheme="minorHAnsi" w:cstheme="minorHAnsi"/>
          <w:b w:val="0"/>
          <w:bCs w:val="0"/>
          <w:color w:val="505050"/>
          <w:spacing w:val="-2"/>
          <w:sz w:val="22"/>
          <w:szCs w:val="22"/>
          <w:lang w:val="en"/>
        </w:rPr>
      </w:pPr>
    </w:p>
    <w:p w14:paraId="47A5CF39" w14:textId="3F7F9CD0" w:rsidR="00057850" w:rsidRDefault="007A2F9C" w:rsidP="00AF4F6C">
      <w:pPr>
        <w:pStyle w:val="Heading1"/>
        <w:shd w:val="clear" w:color="auto" w:fill="FFFFFF"/>
        <w:spacing w:before="0" w:beforeAutospacing="0" w:after="0" w:afterAutospacing="0"/>
        <w:rPr>
          <w:rFonts w:asciiTheme="minorHAnsi" w:hAnsiTheme="minorHAnsi" w:cstheme="minorHAnsi"/>
          <w:b w:val="0"/>
          <w:bCs w:val="0"/>
          <w:color w:val="505050"/>
          <w:spacing w:val="-2"/>
          <w:sz w:val="22"/>
          <w:szCs w:val="22"/>
          <w:lang w:val="en"/>
        </w:rPr>
      </w:pPr>
      <w:hyperlink r:id="rId64" w:anchor="M1157" w:history="1">
        <w:r w:rsidR="00057850" w:rsidRPr="00057850">
          <w:rPr>
            <w:rStyle w:val="Hyperlink"/>
            <w:rFonts w:asciiTheme="minorHAnsi" w:hAnsiTheme="minorHAnsi" w:cstheme="minorHAnsi"/>
            <w:b w:val="0"/>
            <w:spacing w:val="-2"/>
            <w:sz w:val="22"/>
            <w:szCs w:val="22"/>
            <w:lang w:val="en"/>
          </w:rPr>
          <w:t>More and more fun with Terraform on Azure</w:t>
        </w:r>
      </w:hyperlink>
    </w:p>
    <w:p w14:paraId="1DAFA112" w14:textId="0C2E6A52" w:rsidR="00057850" w:rsidRDefault="003222EF" w:rsidP="00AF4F6C">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r w:rsidRPr="003222EF">
        <w:rPr>
          <w:rFonts w:asciiTheme="minorHAnsi" w:hAnsiTheme="minorHAnsi" w:cstheme="minorHAnsi"/>
          <w:b w:val="0"/>
          <w:color w:val="333333"/>
          <w:sz w:val="22"/>
          <w:szCs w:val="22"/>
          <w:shd w:val="clear" w:color="auto" w:fill="FFFFFF"/>
        </w:rPr>
        <w:t>Just one month ago, we announced our </w:t>
      </w:r>
      <w:r w:rsidRPr="003222EF">
        <w:rPr>
          <w:rFonts w:asciiTheme="minorHAnsi" w:hAnsiTheme="minorHAnsi" w:cstheme="minorHAnsi"/>
          <w:b w:val="0"/>
          <w:sz w:val="22"/>
          <w:szCs w:val="22"/>
          <w:shd w:val="clear" w:color="auto" w:fill="FFFFFF"/>
        </w:rPr>
        <w:t>increased investment in Terraform</w:t>
      </w:r>
      <w:r>
        <w:rPr>
          <w:rFonts w:asciiTheme="minorHAnsi" w:hAnsiTheme="minorHAnsi" w:cstheme="minorHAnsi"/>
          <w:b w:val="0"/>
          <w:sz w:val="22"/>
          <w:szCs w:val="22"/>
        </w:rPr>
        <w:t>.</w:t>
      </w:r>
      <w:r w:rsidRPr="003222EF">
        <w:rPr>
          <w:rFonts w:asciiTheme="minorHAnsi" w:hAnsiTheme="minorHAnsi" w:cstheme="minorHAnsi"/>
          <w:b w:val="0"/>
          <w:color w:val="333333"/>
          <w:sz w:val="22"/>
          <w:szCs w:val="22"/>
          <w:shd w:val="clear" w:color="auto" w:fill="FFFFFF"/>
        </w:rPr>
        <w:t xml:space="preserve"> It is amazing to see the progress we have already made together with HashiCorp and the Terraform community. In the last month alone, we added support for Azure Container Instances and Azure Event Grid to the Terraform provider. Today at HashiConf, I announced native Terraform support built-in to the Azure Cloud Shell. I also announced 8 verified Azure Modules as part of the </w:t>
      </w:r>
      <w:r w:rsidRPr="003222EF">
        <w:rPr>
          <w:rFonts w:asciiTheme="minorHAnsi" w:hAnsiTheme="minorHAnsi" w:cstheme="minorHAnsi"/>
          <w:b w:val="0"/>
          <w:sz w:val="22"/>
          <w:szCs w:val="22"/>
          <w:shd w:val="clear" w:color="auto" w:fill="FFFFFF"/>
        </w:rPr>
        <w:t>Terraform Module Registry launch</w:t>
      </w:r>
      <w:r w:rsidRPr="003222EF">
        <w:rPr>
          <w:rFonts w:asciiTheme="minorHAnsi" w:hAnsiTheme="minorHAnsi" w:cstheme="minorHAnsi"/>
          <w:b w:val="0"/>
          <w:color w:val="333333"/>
          <w:sz w:val="22"/>
          <w:szCs w:val="22"/>
          <w:shd w:val="clear" w:color="auto" w:fill="FFFFFF"/>
        </w:rPr>
        <w:t>. Now is a great time for you to try Terraform on Azure.</w:t>
      </w:r>
    </w:p>
    <w:p w14:paraId="6BB18BDA" w14:textId="08C37E94" w:rsidR="00B35473" w:rsidRDefault="00B35473" w:rsidP="00AF4F6C">
      <w:pPr>
        <w:pStyle w:val="Heading1"/>
        <w:shd w:val="clear" w:color="auto" w:fill="FFFFFF"/>
        <w:spacing w:before="0" w:beforeAutospacing="0" w:after="0" w:afterAutospacing="0"/>
        <w:rPr>
          <w:rFonts w:asciiTheme="minorHAnsi" w:hAnsiTheme="minorHAnsi" w:cstheme="minorHAnsi"/>
          <w:b w:val="0"/>
          <w:bCs w:val="0"/>
          <w:color w:val="505050"/>
          <w:spacing w:val="-2"/>
          <w:sz w:val="22"/>
          <w:szCs w:val="22"/>
          <w:lang w:val="en"/>
        </w:rPr>
      </w:pPr>
    </w:p>
    <w:p w14:paraId="4EDB9AE1" w14:textId="7CE16255" w:rsidR="00B35473" w:rsidRPr="00B35473" w:rsidRDefault="007A2F9C" w:rsidP="00AF4F6C">
      <w:pPr>
        <w:pStyle w:val="Heading1"/>
        <w:shd w:val="clear" w:color="auto" w:fill="FFFFFF"/>
        <w:spacing w:before="0" w:beforeAutospacing="0" w:after="0" w:afterAutospacing="0"/>
        <w:rPr>
          <w:rFonts w:asciiTheme="minorHAnsi" w:hAnsiTheme="minorHAnsi" w:cstheme="minorHAnsi"/>
          <w:b w:val="0"/>
          <w:bCs w:val="0"/>
          <w:color w:val="505050"/>
          <w:spacing w:val="-2"/>
          <w:sz w:val="22"/>
          <w:szCs w:val="22"/>
          <w:lang w:val="en"/>
        </w:rPr>
      </w:pPr>
      <w:hyperlink r:id="rId65" w:anchor="M171" w:history="1">
        <w:r w:rsidR="00B35473" w:rsidRPr="00B35473">
          <w:rPr>
            <w:rStyle w:val="Hyperlink"/>
            <w:rFonts w:asciiTheme="minorHAnsi" w:hAnsiTheme="minorHAnsi" w:cstheme="minorHAnsi"/>
            <w:b w:val="0"/>
            <w:spacing w:val="-2"/>
            <w:sz w:val="22"/>
            <w:szCs w:val="22"/>
            <w:lang w:val="en"/>
          </w:rPr>
          <w:t>Azure HDInsight training resources – Learn about big data using open source technologies</w:t>
        </w:r>
      </w:hyperlink>
    </w:p>
    <w:p w14:paraId="15182B0C" w14:textId="3312BC9E" w:rsidR="00B35473" w:rsidRDefault="005D068D" w:rsidP="00AF4F6C">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r w:rsidRPr="005D068D">
        <w:rPr>
          <w:rFonts w:asciiTheme="minorHAnsi" w:hAnsiTheme="minorHAnsi" w:cstheme="minorHAnsi"/>
          <w:b w:val="0"/>
          <w:sz w:val="22"/>
          <w:szCs w:val="22"/>
          <w:shd w:val="clear" w:color="auto" w:fill="FFFFFF"/>
        </w:rPr>
        <w:t>Azure HDInsight</w:t>
      </w:r>
      <w:r w:rsidRPr="005D068D">
        <w:rPr>
          <w:rFonts w:asciiTheme="minorHAnsi" w:hAnsiTheme="minorHAnsi" w:cstheme="minorHAnsi"/>
          <w:b w:val="0"/>
          <w:color w:val="333333"/>
          <w:sz w:val="22"/>
          <w:szCs w:val="22"/>
          <w:shd w:val="clear" w:color="auto" w:fill="FFFFFF"/>
        </w:rPr>
        <w:t> is the only fully-managed cloud Hadoop &amp; Spark offering that gives you optimized open-source analytic clusters for Spark, Hive, MapReduce, HBase, Storm, Kafka, and Microsoft R Server backed by a 99.9% SLA. You can deploy these big data technologies and ISV applications as managed clusters with enterprise-level security and monitoring.</w:t>
      </w:r>
    </w:p>
    <w:p w14:paraId="70DAD76E" w14:textId="16879598" w:rsidR="008A0BC1" w:rsidRDefault="008A0BC1" w:rsidP="00AF4F6C">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p>
    <w:p w14:paraId="6A829ACB" w14:textId="12CD404A" w:rsidR="008A0BC1" w:rsidRDefault="007A2F9C" w:rsidP="00AF4F6C">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hyperlink r:id="rId66" w:anchor="M88" w:history="1">
        <w:r w:rsidR="008A0BC1" w:rsidRPr="008A0BC1">
          <w:rPr>
            <w:rStyle w:val="Hyperlink"/>
            <w:rFonts w:asciiTheme="minorHAnsi" w:hAnsiTheme="minorHAnsi" w:cstheme="minorHAnsi"/>
            <w:b w:val="0"/>
            <w:sz w:val="22"/>
            <w:szCs w:val="22"/>
            <w:shd w:val="clear" w:color="auto" w:fill="FFFFFF"/>
          </w:rPr>
          <w:t>Servicing Azure Stack using the Update resource provider</w:t>
        </w:r>
      </w:hyperlink>
    </w:p>
    <w:p w14:paraId="67280F74" w14:textId="5C579F4E" w:rsidR="008A0BC1" w:rsidRDefault="008620AB" w:rsidP="00AF4F6C">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r w:rsidRPr="008620AB">
        <w:rPr>
          <w:rFonts w:asciiTheme="minorHAnsi" w:hAnsiTheme="minorHAnsi" w:cstheme="minorHAnsi"/>
          <w:b w:val="0"/>
          <w:color w:val="333333"/>
          <w:sz w:val="22"/>
          <w:szCs w:val="22"/>
          <w:shd w:val="clear" w:color="auto" w:fill="FFFFFF"/>
        </w:rPr>
        <w:t>In today’s world, security is paramount. Microsoft is committed to ensuring your Azure Stack environment stays both </w:t>
      </w:r>
      <w:r w:rsidRPr="008620AB">
        <w:rPr>
          <w:rFonts w:asciiTheme="minorHAnsi" w:hAnsiTheme="minorHAnsi" w:cstheme="minorHAnsi"/>
          <w:b w:val="0"/>
          <w:sz w:val="22"/>
          <w:szCs w:val="22"/>
          <w:shd w:val="clear" w:color="auto" w:fill="FFFFFF"/>
        </w:rPr>
        <w:t>secure and functional</w:t>
      </w:r>
      <w:r w:rsidRPr="008620AB">
        <w:rPr>
          <w:rFonts w:asciiTheme="minorHAnsi" w:hAnsiTheme="minorHAnsi" w:cstheme="minorHAnsi"/>
          <w:b w:val="0"/>
          <w:color w:val="333333"/>
          <w:sz w:val="22"/>
          <w:szCs w:val="22"/>
          <w:shd w:val="clear" w:color="auto" w:fill="FFFFFF"/>
        </w:rPr>
        <w:t> – as it delivers consistency to build and deploy applications using the same approach, APIs, DevOps tools, and portal, as you use for Azure.</w:t>
      </w:r>
    </w:p>
    <w:p w14:paraId="28875A97" w14:textId="6BAB11DE" w:rsidR="00D43ACC" w:rsidRDefault="00D43ACC" w:rsidP="00AF4F6C">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p>
    <w:p w14:paraId="1CD968A3" w14:textId="0D36B110" w:rsidR="00D43ACC" w:rsidRPr="00741259" w:rsidRDefault="007A2F9C" w:rsidP="00AF4F6C">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hyperlink r:id="rId67" w:anchor="M1166" w:history="1">
        <w:r w:rsidR="00D43ACC" w:rsidRPr="00741259">
          <w:rPr>
            <w:rStyle w:val="Hyperlink"/>
            <w:rFonts w:asciiTheme="minorHAnsi" w:hAnsiTheme="minorHAnsi" w:cstheme="minorHAnsi"/>
            <w:b w:val="0"/>
            <w:sz w:val="22"/>
            <w:szCs w:val="22"/>
            <w:shd w:val="clear" w:color="auto" w:fill="FFFFFF"/>
          </w:rPr>
          <w:t>Drive digital transformation of your business with Microsoft Azure</w:t>
        </w:r>
      </w:hyperlink>
    </w:p>
    <w:p w14:paraId="0A9F34BF" w14:textId="516BC865" w:rsidR="00741259" w:rsidRDefault="00741259" w:rsidP="00741259">
      <w:pPr>
        <w:shd w:val="clear" w:color="auto" w:fill="FFFFFF"/>
        <w:spacing w:after="0" w:line="240" w:lineRule="auto"/>
        <w:rPr>
          <w:rFonts w:eastAsia="Times New Roman" w:cstheme="minorHAnsi"/>
          <w:color w:val="333333"/>
          <w:lang w:eastAsia="en-US"/>
        </w:rPr>
      </w:pPr>
      <w:r w:rsidRPr="00741259">
        <w:rPr>
          <w:rFonts w:eastAsia="Times New Roman" w:cstheme="minorHAnsi"/>
          <w:color w:val="333333"/>
          <w:lang w:eastAsia="en-US"/>
        </w:rPr>
        <w:t xml:space="preserve">Technology has been transforming business ever since the invention of the wheel. But in recent years, the business landscape has changed fundamentally due to the unique convergence of three things: 1. </w:t>
      </w:r>
      <w:r w:rsidRPr="00741259">
        <w:rPr>
          <w:rFonts w:eastAsia="Times New Roman" w:cstheme="minorHAnsi"/>
          <w:color w:val="333333"/>
          <w:lang w:eastAsia="en-US"/>
        </w:rPr>
        <w:lastRenderedPageBreak/>
        <w:t>Increasing volumes of data, particularly driven by the digitization of “things” and advances in data analytics used to draw actionable insight from that data. 2. The rise of cloud computing, which places limitless computing and storage power into the hands of organizations of all sizes, increasing the pace of innovation and competition 3. The explosion and ubiquity of mobile computing. Check out this white paper to learn more!</w:t>
      </w:r>
    </w:p>
    <w:p w14:paraId="2EF39CBD" w14:textId="04680D0B" w:rsidR="005A7765" w:rsidRDefault="005A7765" w:rsidP="00741259">
      <w:pPr>
        <w:shd w:val="clear" w:color="auto" w:fill="FFFFFF"/>
        <w:spacing w:after="0" w:line="240" w:lineRule="auto"/>
        <w:rPr>
          <w:rFonts w:eastAsia="Times New Roman" w:cstheme="minorHAnsi"/>
          <w:color w:val="333333"/>
          <w:lang w:eastAsia="en-US"/>
        </w:rPr>
      </w:pPr>
    </w:p>
    <w:p w14:paraId="26C91F5D" w14:textId="7B5A2211" w:rsidR="004B3157" w:rsidRDefault="00AD687D" w:rsidP="00741259">
      <w:pPr>
        <w:shd w:val="clear" w:color="auto" w:fill="FFFFFF"/>
        <w:spacing w:after="0" w:line="240" w:lineRule="auto"/>
        <w:rPr>
          <w:rFonts w:eastAsia="Times New Roman" w:cstheme="minorHAnsi"/>
          <w:color w:val="333333"/>
          <w:lang w:eastAsia="en-US"/>
        </w:rPr>
      </w:pPr>
      <w:hyperlink r:id="rId68" w:history="1">
        <w:r w:rsidR="004B3157" w:rsidRPr="00AD687D">
          <w:rPr>
            <w:rStyle w:val="Hyperlink"/>
            <w:rFonts w:eastAsia="Times New Roman" w:cstheme="minorHAnsi"/>
            <w:lang w:eastAsia="en-US"/>
          </w:rPr>
          <w:t>Will Your Team Win? Use Modern Excel to Predict Football Results</w:t>
        </w:r>
      </w:hyperlink>
    </w:p>
    <w:p w14:paraId="4BD9DA3D" w14:textId="7931AAF7" w:rsidR="00AD687D" w:rsidRPr="00FC2BD0" w:rsidRDefault="00FC2BD0" w:rsidP="00741259">
      <w:pPr>
        <w:shd w:val="clear" w:color="auto" w:fill="FFFFFF"/>
        <w:spacing w:after="0" w:line="240" w:lineRule="auto"/>
        <w:rPr>
          <w:rFonts w:eastAsia="Times New Roman" w:cstheme="minorHAnsi"/>
          <w:color w:val="333333"/>
          <w:lang w:eastAsia="en-US"/>
        </w:rPr>
      </w:pPr>
      <w:r w:rsidRPr="00FC2BD0">
        <w:rPr>
          <w:rFonts w:cstheme="minorHAnsi"/>
          <w:color w:val="333333"/>
          <w:shd w:val="clear" w:color="auto" w:fill="FFFFFF"/>
        </w:rPr>
        <w:t>E</w:t>
      </w:r>
      <w:r w:rsidRPr="00FC2BD0">
        <w:rPr>
          <w:rFonts w:cstheme="minorHAnsi"/>
          <w:color w:val="333333"/>
          <w:shd w:val="clear" w:color="auto" w:fill="FFFFFF"/>
        </w:rPr>
        <w:t>very 4 years, my ritual, as we approach the end of tournament, is to build a model in Excel to predict the score of the final few games and play around with different scenarios. Since I LOVE </w:t>
      </w:r>
      <w:r w:rsidRPr="00FC2BD0">
        <w:rPr>
          <w:rFonts w:cstheme="minorHAnsi"/>
          <w:shd w:val="clear" w:color="auto" w:fill="FFFFFF"/>
        </w:rPr>
        <w:t>Get &amp; Transform</w:t>
      </w:r>
      <w:r w:rsidRPr="00FC2BD0">
        <w:rPr>
          <w:rFonts w:cstheme="minorHAnsi"/>
          <w:color w:val="333333"/>
          <w:shd w:val="clear" w:color="auto" w:fill="FFFFFF"/>
        </w:rPr>
        <w:t> (a new set of powerful Excel 2016 features which provides easy data gathering and shaping capabilities), I thought that this time around I would build the logic exclusively using this new tool.</w:t>
      </w:r>
    </w:p>
    <w:p w14:paraId="78ED8812" w14:textId="77777777" w:rsidR="004B3157" w:rsidRDefault="004B3157" w:rsidP="00741259">
      <w:pPr>
        <w:shd w:val="clear" w:color="auto" w:fill="FFFFFF"/>
        <w:spacing w:after="0" w:line="240" w:lineRule="auto"/>
        <w:rPr>
          <w:rFonts w:eastAsia="Times New Roman" w:cstheme="minorHAnsi"/>
          <w:color w:val="333333"/>
          <w:lang w:eastAsia="en-US"/>
        </w:rPr>
      </w:pPr>
    </w:p>
    <w:p w14:paraId="4DA2A2FB" w14:textId="4F56071F" w:rsidR="005A7765" w:rsidRDefault="005A7765" w:rsidP="00741259">
      <w:pPr>
        <w:shd w:val="clear" w:color="auto" w:fill="FFFFFF"/>
        <w:spacing w:after="0" w:line="240" w:lineRule="auto"/>
        <w:rPr>
          <w:rFonts w:eastAsia="Times New Roman" w:cstheme="minorHAnsi"/>
          <w:color w:val="333333"/>
          <w:lang w:eastAsia="en-US"/>
        </w:rPr>
      </w:pPr>
      <w:hyperlink r:id="rId69" w:anchor="M76" w:history="1">
        <w:r w:rsidRPr="005A7765">
          <w:rPr>
            <w:rStyle w:val="Hyperlink"/>
            <w:rFonts w:eastAsia="Times New Roman" w:cstheme="minorHAnsi"/>
            <w:lang w:eastAsia="en-US"/>
          </w:rPr>
          <w:t>ConfigMgr Reaches 25 Years</w:t>
        </w:r>
      </w:hyperlink>
    </w:p>
    <w:p w14:paraId="5EB6AF96" w14:textId="1A08A7A6" w:rsidR="00D43ACC" w:rsidRPr="005D60FD" w:rsidRDefault="005D60FD" w:rsidP="00AF4F6C">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r w:rsidRPr="005D60FD">
        <w:rPr>
          <w:rFonts w:asciiTheme="minorHAnsi" w:hAnsiTheme="minorHAnsi" w:cstheme="minorHAnsi"/>
          <w:b w:val="0"/>
          <w:color w:val="333333"/>
          <w:sz w:val="22"/>
          <w:szCs w:val="22"/>
          <w:shd w:val="clear" w:color="auto" w:fill="FFFFFF"/>
        </w:rPr>
        <w:t>Twenty-five years ago, in the summer of 1992, planning for a new product began – and that point in time has had a tremendous impact on my life and the lives of millions of IT Pros – and it has enabled us all to support 100s of millions of workers around the globe.</w:t>
      </w:r>
    </w:p>
    <w:p w14:paraId="0A43729B" w14:textId="77777777" w:rsidR="004A436F" w:rsidRPr="00925362" w:rsidRDefault="004A436F" w:rsidP="00AF4F6C">
      <w:pPr>
        <w:pStyle w:val="Heading1"/>
        <w:shd w:val="clear" w:color="auto" w:fill="FFFFFF"/>
        <w:spacing w:before="0" w:beforeAutospacing="0" w:after="0" w:afterAutospacing="0"/>
        <w:rPr>
          <w:rFonts w:asciiTheme="minorHAnsi" w:hAnsiTheme="minorHAnsi" w:cstheme="minorHAnsi"/>
          <w:b w:val="0"/>
          <w:bCs w:val="0"/>
          <w:color w:val="505050"/>
          <w:spacing w:val="-2"/>
          <w:sz w:val="22"/>
          <w:szCs w:val="22"/>
          <w:lang w:val="en"/>
        </w:rPr>
      </w:pPr>
    </w:p>
    <w:p w14:paraId="4F0483D3" w14:textId="0BB89498" w:rsidR="00EB3E26" w:rsidRDefault="0C322ECB" w:rsidP="0C322ECB">
      <w:pPr>
        <w:spacing w:after="0" w:line="240" w:lineRule="auto"/>
        <w:rPr>
          <w:rFonts w:ascii="Calibri" w:eastAsia="Calibri" w:hAnsi="Calibri" w:cs="Calibri"/>
          <w:b/>
          <w:bCs/>
        </w:rPr>
      </w:pPr>
      <w:r w:rsidRPr="0C322ECB">
        <w:rPr>
          <w:rFonts w:ascii="Calibri" w:eastAsia="Calibri" w:hAnsi="Calibri" w:cs="Calibri"/>
          <w:b/>
          <w:bCs/>
        </w:rPr>
        <w:t>INTERESTING PERSPECTIVES</w:t>
      </w:r>
    </w:p>
    <w:p w14:paraId="6A6A06B3" w14:textId="578B82DC" w:rsidR="0087770A" w:rsidRDefault="0087770A" w:rsidP="0C322ECB">
      <w:pPr>
        <w:spacing w:after="0" w:line="240" w:lineRule="auto"/>
        <w:rPr>
          <w:rFonts w:ascii="Calibri" w:eastAsia="Calibri" w:hAnsi="Calibri" w:cs="Calibri"/>
          <w:b/>
          <w:bCs/>
        </w:rPr>
      </w:pPr>
    </w:p>
    <w:p w14:paraId="1E28101C" w14:textId="73110F98" w:rsidR="00C004F6" w:rsidRDefault="004B5C1F" w:rsidP="0C322ECB">
      <w:pPr>
        <w:spacing w:after="0" w:line="240" w:lineRule="auto"/>
        <w:rPr>
          <w:rFonts w:ascii="Calibri" w:eastAsia="Calibri" w:hAnsi="Calibri" w:cs="Calibri"/>
          <w:bCs/>
        </w:rPr>
      </w:pPr>
      <w:hyperlink r:id="rId70" w:anchor="M976" w:history="1">
        <w:r w:rsidR="00C004F6" w:rsidRPr="004B5C1F">
          <w:rPr>
            <w:rStyle w:val="Hyperlink"/>
            <w:rFonts w:ascii="Calibri" w:eastAsia="Calibri" w:hAnsi="Calibri" w:cs="Calibri"/>
          </w:rPr>
          <w:t>FindTime becomes Find a Time in Office 365</w:t>
        </w:r>
      </w:hyperlink>
    </w:p>
    <w:p w14:paraId="4FE38D8E" w14:textId="351B9C15" w:rsidR="00C004F6" w:rsidRDefault="004B5C1F" w:rsidP="0C322ECB">
      <w:pPr>
        <w:spacing w:after="0" w:line="240" w:lineRule="auto"/>
        <w:rPr>
          <w:rFonts w:ascii="Calibri" w:eastAsia="Calibri" w:hAnsi="Calibri" w:cs="Calibri"/>
          <w:bCs/>
        </w:rPr>
      </w:pPr>
      <w:r>
        <w:rPr>
          <w:rFonts w:ascii="Calibri" w:eastAsia="Calibri" w:hAnsi="Calibri" w:cs="Calibri"/>
          <w:bCs/>
        </w:rPr>
        <w:t xml:space="preserve">MVP Darrell Webster sparked a discussion about the evolution of the FindTime feature into Find a Time in Office 365. </w:t>
      </w:r>
      <w:r w:rsidR="008A124A">
        <w:rPr>
          <w:rFonts w:ascii="Calibri" w:eastAsia="Calibri" w:hAnsi="Calibri" w:cs="Calibri"/>
          <w:bCs/>
        </w:rPr>
        <w:t>Responses were intrigued and wanted to learn more.</w:t>
      </w:r>
    </w:p>
    <w:p w14:paraId="15906C4C" w14:textId="60975D93" w:rsidR="008A124A" w:rsidRDefault="008A124A" w:rsidP="0C322ECB">
      <w:pPr>
        <w:spacing w:after="0" w:line="240" w:lineRule="auto"/>
        <w:rPr>
          <w:rFonts w:ascii="Calibri" w:eastAsia="Calibri" w:hAnsi="Calibri" w:cs="Calibri"/>
          <w:bCs/>
        </w:rPr>
      </w:pPr>
    </w:p>
    <w:p w14:paraId="29EDB28F" w14:textId="0B4AC4F8" w:rsidR="008A124A" w:rsidRDefault="00C5398F" w:rsidP="0C322ECB">
      <w:pPr>
        <w:spacing w:after="0" w:line="240" w:lineRule="auto"/>
        <w:rPr>
          <w:rFonts w:ascii="Calibri" w:eastAsia="Calibri" w:hAnsi="Calibri" w:cs="Calibri"/>
          <w:bCs/>
        </w:rPr>
      </w:pPr>
      <w:hyperlink r:id="rId71" w:anchor="M2444" w:history="1">
        <w:r w:rsidRPr="00C5398F">
          <w:rPr>
            <w:rStyle w:val="Hyperlink"/>
            <w:rFonts w:ascii="Calibri" w:eastAsia="Calibri" w:hAnsi="Calibri" w:cs="Calibri"/>
          </w:rPr>
          <w:t>How can I see the members of a channel</w:t>
        </w:r>
      </w:hyperlink>
    </w:p>
    <w:p w14:paraId="217AC0F6" w14:textId="5FDE2395" w:rsidR="00C5398F" w:rsidRDefault="002C57A2" w:rsidP="0C322ECB">
      <w:pPr>
        <w:spacing w:after="0" w:line="240" w:lineRule="auto"/>
        <w:rPr>
          <w:rFonts w:ascii="Calibri" w:eastAsia="Calibri" w:hAnsi="Calibri" w:cs="Calibri"/>
          <w:bCs/>
        </w:rPr>
      </w:pPr>
      <w:r>
        <w:rPr>
          <w:rFonts w:ascii="Calibri" w:eastAsia="Calibri" w:hAnsi="Calibri" w:cs="Calibri"/>
          <w:bCs/>
        </w:rPr>
        <w:t xml:space="preserve">It was asked whether you can display a list of team members in Microsoft Teams as a non-admin team member. </w:t>
      </w:r>
      <w:r w:rsidR="00066C7E">
        <w:rPr>
          <w:rFonts w:ascii="Calibri" w:eastAsia="Calibri" w:hAnsi="Calibri" w:cs="Calibri"/>
          <w:bCs/>
        </w:rPr>
        <w:t>Community members responded with tips and tricks as well as upcoming roadmap features around this.</w:t>
      </w:r>
    </w:p>
    <w:p w14:paraId="6807EB09" w14:textId="12D0A54B" w:rsidR="00066C7E" w:rsidRDefault="00066C7E" w:rsidP="0C322ECB">
      <w:pPr>
        <w:spacing w:after="0" w:line="240" w:lineRule="auto"/>
        <w:rPr>
          <w:rFonts w:ascii="Calibri" w:eastAsia="Calibri" w:hAnsi="Calibri" w:cs="Calibri"/>
          <w:bCs/>
        </w:rPr>
      </w:pPr>
    </w:p>
    <w:p w14:paraId="6961ECBC" w14:textId="015275DE" w:rsidR="00066C7E" w:rsidRDefault="00A874B1" w:rsidP="0C322ECB">
      <w:pPr>
        <w:spacing w:after="0" w:line="240" w:lineRule="auto"/>
        <w:rPr>
          <w:rFonts w:ascii="Calibri" w:eastAsia="Calibri" w:hAnsi="Calibri" w:cs="Calibri"/>
          <w:bCs/>
        </w:rPr>
      </w:pPr>
      <w:hyperlink r:id="rId72" w:anchor="M4116" w:history="1">
        <w:r w:rsidRPr="00A874B1">
          <w:rPr>
            <w:rStyle w:val="Hyperlink"/>
            <w:rFonts w:ascii="Calibri" w:eastAsia="Calibri" w:hAnsi="Calibri" w:cs="Calibri"/>
          </w:rPr>
          <w:t>(Almost) Full Access to A Group Without Being a Member</w:t>
        </w:r>
      </w:hyperlink>
    </w:p>
    <w:p w14:paraId="53807467" w14:textId="70BD2E7C" w:rsidR="00A874B1" w:rsidRDefault="00A874B1" w:rsidP="0C322ECB">
      <w:pPr>
        <w:spacing w:after="0" w:line="240" w:lineRule="auto"/>
        <w:rPr>
          <w:rFonts w:ascii="Calibri" w:eastAsia="Calibri" w:hAnsi="Calibri" w:cs="Calibri"/>
          <w:bCs/>
        </w:rPr>
      </w:pPr>
      <w:r>
        <w:rPr>
          <w:rFonts w:ascii="Calibri" w:eastAsia="Calibri" w:hAnsi="Calibri" w:cs="Calibri"/>
          <w:bCs/>
        </w:rPr>
        <w:t xml:space="preserve">A contributor asked whether you can provide full access to a group in Office 365 Groups without them receiving email sent to the group. </w:t>
      </w:r>
      <w:r w:rsidR="00211687">
        <w:rPr>
          <w:rFonts w:ascii="Calibri" w:eastAsia="Calibri" w:hAnsi="Calibri" w:cs="Calibri"/>
          <w:bCs/>
        </w:rPr>
        <w:t>Several members chimed in with thoughts around this, and Microsoft employee Christophe Fiessinger indicated the individual user can control notifications and whether they receive messages in their inbox.</w:t>
      </w:r>
    </w:p>
    <w:p w14:paraId="4132EA9C" w14:textId="77777777" w:rsidR="00C5012C" w:rsidRDefault="00C5012C" w:rsidP="7DBE8469">
      <w:pPr>
        <w:pStyle w:val="NoSpacing"/>
      </w:pPr>
    </w:p>
    <w:p w14:paraId="3A9A43BB" w14:textId="6DD18D16" w:rsidR="0039555E" w:rsidRDefault="0C322ECB" w:rsidP="3BC607DE">
      <w:pPr>
        <w:pStyle w:val="NoSpacing"/>
        <w:rPr>
          <w:rFonts w:ascii="Calibri" w:eastAsia="Calibri" w:hAnsi="Calibri" w:cs="Calibri"/>
          <w:b/>
          <w:bCs/>
        </w:rPr>
      </w:pPr>
      <w:r w:rsidRPr="0C322ECB">
        <w:rPr>
          <w:rFonts w:ascii="Calibri" w:eastAsia="Calibri" w:hAnsi="Calibri" w:cs="Calibri"/>
          <w:b/>
          <w:bCs/>
        </w:rPr>
        <w:t>UPCOMING EVENTS</w:t>
      </w:r>
    </w:p>
    <w:p w14:paraId="6E45B501" w14:textId="77777777" w:rsidR="0039555E" w:rsidRDefault="0039555E" w:rsidP="3BC607DE">
      <w:pPr>
        <w:pStyle w:val="NoSpacing"/>
        <w:rPr>
          <w:rFonts w:ascii="Calibri" w:eastAsia="Calibri" w:hAnsi="Calibri" w:cs="Calibri"/>
          <w:b/>
          <w:bCs/>
        </w:rPr>
      </w:pPr>
    </w:p>
    <w:p w14:paraId="66B819F9" w14:textId="2863B930" w:rsidR="0039555E" w:rsidRDefault="007A2F9C" w:rsidP="0024517A">
      <w:pPr>
        <w:spacing w:after="0" w:line="240" w:lineRule="auto"/>
      </w:pPr>
      <w:hyperlink r:id="rId73" w:history="1">
        <w:r w:rsidR="00227B51" w:rsidRPr="00227B51">
          <w:rPr>
            <w:rStyle w:val="Hyperlink"/>
          </w:rPr>
          <w:t>Yammer at Microsoft Ignite 2017: Top six not to miss</w:t>
        </w:r>
      </w:hyperlink>
    </w:p>
    <w:p w14:paraId="14C43005" w14:textId="6678B100" w:rsidR="00227B51" w:rsidRDefault="0038786A" w:rsidP="0024517A">
      <w:pPr>
        <w:spacing w:after="0" w:line="240" w:lineRule="auto"/>
        <w:rPr>
          <w:rFonts w:cstheme="minorHAnsi"/>
          <w:color w:val="333333"/>
          <w:shd w:val="clear" w:color="auto" w:fill="FFFFFF"/>
        </w:rPr>
      </w:pPr>
      <w:r w:rsidRPr="0038786A">
        <w:rPr>
          <w:rFonts w:cstheme="minorHAnsi"/>
          <w:color w:val="333333"/>
          <w:shd w:val="clear" w:color="auto" w:fill="FFFFFF"/>
        </w:rPr>
        <w:t>As the Yammer team gears up for a fully-packed week in Orlando, we wanted to give you an early idea of what you'll hear from us, so you can make the most of your week at Ignite 2017. We hope that those of you attending Ignite are looking forward to meeting over 20 product managers, engineers, designers and researchers, who will be showcasing a wide array of product announcements and best practices.</w:t>
      </w:r>
    </w:p>
    <w:p w14:paraId="3F2B3F7E" w14:textId="792F8D3A" w:rsidR="005956BD" w:rsidRDefault="005956BD" w:rsidP="0024517A">
      <w:pPr>
        <w:spacing w:after="0" w:line="240" w:lineRule="auto"/>
        <w:rPr>
          <w:rFonts w:cstheme="minorHAnsi"/>
          <w:color w:val="333333"/>
          <w:shd w:val="clear" w:color="auto" w:fill="FFFFFF"/>
        </w:rPr>
      </w:pPr>
    </w:p>
    <w:p w14:paraId="3049DCB6" w14:textId="3793F303" w:rsidR="005956BD" w:rsidRDefault="007A2F9C" w:rsidP="0024517A">
      <w:pPr>
        <w:spacing w:after="0" w:line="240" w:lineRule="auto"/>
        <w:rPr>
          <w:rFonts w:cstheme="minorHAnsi"/>
          <w:color w:val="333333"/>
          <w:shd w:val="clear" w:color="auto" w:fill="FFFFFF"/>
        </w:rPr>
      </w:pPr>
      <w:hyperlink r:id="rId74" w:history="1">
        <w:r w:rsidR="005956BD" w:rsidRPr="009552BE">
          <w:rPr>
            <w:rStyle w:val="Hyperlink"/>
            <w:rFonts w:cstheme="minorHAnsi"/>
            <w:shd w:val="clear" w:color="auto" w:fill="FFFFFF"/>
          </w:rPr>
          <w:t>More “Must-sees” at Microsoft Ignite</w:t>
        </w:r>
      </w:hyperlink>
    </w:p>
    <w:p w14:paraId="20A6CB46" w14:textId="72764A17" w:rsidR="009552BE" w:rsidRDefault="009552BE" w:rsidP="009552BE">
      <w:pPr>
        <w:pStyle w:val="NormalWeb"/>
        <w:shd w:val="clear" w:color="auto" w:fill="FFFFFF"/>
        <w:spacing w:before="0" w:beforeAutospacing="0" w:after="0" w:afterAutospacing="0"/>
        <w:rPr>
          <w:rFonts w:asciiTheme="minorHAnsi" w:hAnsiTheme="minorHAnsi" w:cstheme="minorHAnsi"/>
          <w:color w:val="333333"/>
          <w:sz w:val="22"/>
          <w:szCs w:val="22"/>
        </w:rPr>
      </w:pPr>
      <w:r w:rsidRPr="009552BE">
        <w:rPr>
          <w:rFonts w:asciiTheme="minorHAnsi" w:hAnsiTheme="minorHAnsi" w:cstheme="minorHAnsi"/>
          <w:color w:val="333333"/>
          <w:sz w:val="22"/>
          <w:szCs w:val="22"/>
        </w:rPr>
        <w:t>You’ve got lots of choices when you’re building your Microsoft Ignite schedule. To help you navigate the many sessions and networking opportunities, you’ve got a wealth of tools: MyIgnite, the recently released Microsoft Ignite app, and our Community Reporters’ schedules. Now we’re sharing another way to discover sessions—viewing them by area of interest.</w:t>
      </w:r>
      <w:r>
        <w:rPr>
          <w:rFonts w:asciiTheme="minorHAnsi" w:hAnsiTheme="minorHAnsi" w:cstheme="minorHAnsi"/>
          <w:color w:val="333333"/>
          <w:sz w:val="22"/>
          <w:szCs w:val="22"/>
        </w:rPr>
        <w:t xml:space="preserve"> </w:t>
      </w:r>
      <w:r w:rsidRPr="009552BE">
        <w:rPr>
          <w:rFonts w:asciiTheme="minorHAnsi" w:hAnsiTheme="minorHAnsi" w:cstheme="minorHAnsi"/>
          <w:color w:val="333333"/>
          <w:sz w:val="22"/>
          <w:szCs w:val="22"/>
        </w:rPr>
        <w:t xml:space="preserve">Our product teams have identified a few of </w:t>
      </w:r>
      <w:r w:rsidRPr="009552BE">
        <w:rPr>
          <w:rFonts w:asciiTheme="minorHAnsi" w:hAnsiTheme="minorHAnsi" w:cstheme="minorHAnsi"/>
          <w:color w:val="333333"/>
          <w:sz w:val="22"/>
          <w:szCs w:val="22"/>
        </w:rPr>
        <w:lastRenderedPageBreak/>
        <w:t>the sessions and events they’re most looking forward to attending. These lists aren’t meant to be exhaustive, just helping identify some of the great sessions in particular content areas.</w:t>
      </w:r>
    </w:p>
    <w:p w14:paraId="3F0547AC" w14:textId="58352168" w:rsidR="00F5429E" w:rsidRDefault="00F5429E" w:rsidP="009552BE">
      <w:pPr>
        <w:pStyle w:val="NormalWeb"/>
        <w:shd w:val="clear" w:color="auto" w:fill="FFFFFF"/>
        <w:spacing w:before="0" w:beforeAutospacing="0" w:after="0" w:afterAutospacing="0"/>
        <w:rPr>
          <w:rFonts w:asciiTheme="minorHAnsi" w:hAnsiTheme="minorHAnsi" w:cstheme="minorHAnsi"/>
          <w:color w:val="333333"/>
          <w:sz w:val="22"/>
          <w:szCs w:val="22"/>
        </w:rPr>
      </w:pPr>
    </w:p>
    <w:p w14:paraId="094F7D2F" w14:textId="575241E4" w:rsidR="00F5429E" w:rsidRDefault="007A2F9C" w:rsidP="009552BE">
      <w:pPr>
        <w:pStyle w:val="NormalWeb"/>
        <w:shd w:val="clear" w:color="auto" w:fill="FFFFFF"/>
        <w:spacing w:before="0" w:beforeAutospacing="0" w:after="0" w:afterAutospacing="0"/>
        <w:rPr>
          <w:rFonts w:asciiTheme="minorHAnsi" w:hAnsiTheme="minorHAnsi" w:cstheme="minorHAnsi"/>
          <w:color w:val="333333"/>
          <w:sz w:val="22"/>
          <w:szCs w:val="22"/>
        </w:rPr>
      </w:pPr>
      <w:hyperlink r:id="rId75" w:history="1">
        <w:r w:rsidR="00F5429E" w:rsidRPr="00F5429E">
          <w:rPr>
            <w:rStyle w:val="Hyperlink"/>
            <w:rFonts w:asciiTheme="minorHAnsi" w:hAnsiTheme="minorHAnsi" w:cstheme="minorHAnsi"/>
            <w:sz w:val="22"/>
            <w:szCs w:val="22"/>
          </w:rPr>
          <w:t>Watch the Microsoft Ignite keynote live!</w:t>
        </w:r>
      </w:hyperlink>
    </w:p>
    <w:p w14:paraId="09B6BF6B" w14:textId="6DCDB89A" w:rsidR="005A4492" w:rsidRDefault="005A4492" w:rsidP="009552BE">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r w:rsidRPr="005A4492">
        <w:rPr>
          <w:rFonts w:asciiTheme="minorHAnsi" w:hAnsiTheme="minorHAnsi" w:cstheme="minorHAnsi"/>
          <w:color w:val="333333"/>
          <w:sz w:val="22"/>
          <w:szCs w:val="22"/>
          <w:shd w:val="clear" w:color="auto" w:fill="FFFFFF"/>
        </w:rPr>
        <w:t>Microsoft Ignite is almost here, and even if you can’t make it to Orlando, you can still participate. Watch live on your favorite device as Microsoft CEO Satya Nadella shares his vision for the future of tech in his keynote on Monday, September 25. He will also talk about his new book, </w:t>
      </w:r>
      <w:r w:rsidRPr="005A4492">
        <w:rPr>
          <w:rStyle w:val="Emphasis"/>
          <w:rFonts w:asciiTheme="minorHAnsi" w:hAnsiTheme="minorHAnsi" w:cstheme="minorHAnsi"/>
          <w:color w:val="333333"/>
          <w:sz w:val="22"/>
          <w:szCs w:val="22"/>
          <w:shd w:val="clear" w:color="auto" w:fill="FFFFFF"/>
        </w:rPr>
        <w:t>Hit Refresh</w:t>
      </w:r>
      <w:r w:rsidRPr="005A4492">
        <w:rPr>
          <w:rFonts w:asciiTheme="minorHAnsi" w:hAnsiTheme="minorHAnsi" w:cstheme="minorHAnsi"/>
          <w:color w:val="333333"/>
          <w:sz w:val="22"/>
          <w:szCs w:val="22"/>
          <w:shd w:val="clear" w:color="auto" w:fill="FFFFFF"/>
        </w:rPr>
        <w:t>, which explores transformation as essential for individuals and organizations. We’ll live stream every session that day, so you can get the latest on the tools you use every day.</w:t>
      </w:r>
    </w:p>
    <w:p w14:paraId="082FF06C" w14:textId="3227181B" w:rsidR="00855659" w:rsidRDefault="00855659" w:rsidP="009552BE">
      <w:pPr>
        <w:pStyle w:val="NormalWeb"/>
        <w:shd w:val="clear" w:color="auto" w:fill="FFFFFF"/>
        <w:spacing w:before="0" w:beforeAutospacing="0" w:after="0" w:afterAutospacing="0"/>
        <w:rPr>
          <w:rFonts w:asciiTheme="minorHAnsi" w:hAnsiTheme="minorHAnsi" w:cstheme="minorHAnsi"/>
          <w:color w:val="333333"/>
          <w:sz w:val="22"/>
          <w:szCs w:val="22"/>
        </w:rPr>
      </w:pPr>
    </w:p>
    <w:p w14:paraId="20D4987B" w14:textId="3635087B" w:rsidR="00855659" w:rsidRDefault="007A2F9C" w:rsidP="009552BE">
      <w:pPr>
        <w:pStyle w:val="NormalWeb"/>
        <w:shd w:val="clear" w:color="auto" w:fill="FFFFFF"/>
        <w:spacing w:before="0" w:beforeAutospacing="0" w:after="0" w:afterAutospacing="0"/>
        <w:rPr>
          <w:rFonts w:asciiTheme="minorHAnsi" w:hAnsiTheme="minorHAnsi" w:cstheme="minorHAnsi"/>
          <w:color w:val="333333"/>
          <w:sz w:val="22"/>
          <w:szCs w:val="22"/>
        </w:rPr>
      </w:pPr>
      <w:hyperlink r:id="rId76" w:history="1">
        <w:r w:rsidR="00855659" w:rsidRPr="00E2301C">
          <w:rPr>
            <w:rStyle w:val="Hyperlink"/>
            <w:rFonts w:asciiTheme="minorHAnsi" w:hAnsiTheme="minorHAnsi" w:cstheme="minorHAnsi"/>
            <w:sz w:val="22"/>
            <w:szCs w:val="22"/>
          </w:rPr>
          <w:t>Take the Sway your Microsoft Ignite Experience Challenge!</w:t>
        </w:r>
      </w:hyperlink>
    </w:p>
    <w:p w14:paraId="37D9AD02" w14:textId="195129F3" w:rsidR="00855659" w:rsidRDefault="00E2301C" w:rsidP="009552BE">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r w:rsidRPr="00E2301C">
        <w:rPr>
          <w:rFonts w:asciiTheme="minorHAnsi" w:hAnsiTheme="minorHAnsi" w:cstheme="minorHAnsi"/>
          <w:color w:val="333333"/>
          <w:sz w:val="22"/>
          <w:szCs w:val="22"/>
          <w:shd w:val="clear" w:color="auto" w:fill="FFFFFF"/>
        </w:rPr>
        <w:t>Microsoft Ignite kicks off on September 25</w:t>
      </w:r>
      <w:r w:rsidRPr="00E2301C">
        <w:rPr>
          <w:rFonts w:asciiTheme="minorHAnsi" w:hAnsiTheme="minorHAnsi" w:cstheme="minorHAnsi"/>
          <w:color w:val="333333"/>
          <w:sz w:val="22"/>
          <w:szCs w:val="22"/>
          <w:shd w:val="clear" w:color="auto" w:fill="FFFFFF"/>
          <w:vertAlign w:val="superscript"/>
        </w:rPr>
        <w:t>th</w:t>
      </w:r>
      <w:r w:rsidRPr="00E2301C">
        <w:rPr>
          <w:rFonts w:asciiTheme="minorHAnsi" w:hAnsiTheme="minorHAnsi" w:cstheme="minorHAnsi"/>
          <w:color w:val="333333"/>
          <w:sz w:val="22"/>
          <w:szCs w:val="22"/>
          <w:shd w:val="clear" w:color="auto" w:fill="FFFFFF"/>
        </w:rPr>
        <w:t> in Orlando this year.  If you’re planning to attend the event, try your luck in the Microsoft Sway sweepstakes.  To participate, share your experience at Microsoft Ignite using Microsoft Sway for a chance to win a $50 Visa gift card and a team shirt from the Sway team.  Sway gives you a fun, quick, and engaging way to share your experience at Microsoft Ignite with your colleagues back home.</w:t>
      </w:r>
    </w:p>
    <w:p w14:paraId="59C305F9" w14:textId="50078A17" w:rsidR="00865A29" w:rsidRDefault="00865A29" w:rsidP="009552BE">
      <w:pPr>
        <w:pStyle w:val="NormalWeb"/>
        <w:shd w:val="clear" w:color="auto" w:fill="FFFFFF"/>
        <w:spacing w:before="0" w:beforeAutospacing="0" w:after="0" w:afterAutospacing="0"/>
        <w:rPr>
          <w:rFonts w:asciiTheme="minorHAnsi" w:hAnsiTheme="minorHAnsi" w:cstheme="minorHAnsi"/>
          <w:color w:val="333333"/>
          <w:sz w:val="22"/>
          <w:szCs w:val="22"/>
        </w:rPr>
      </w:pPr>
    </w:p>
    <w:p w14:paraId="4C496221" w14:textId="1793CAE0" w:rsidR="00865A29" w:rsidRDefault="007A2F9C" w:rsidP="009552BE">
      <w:pPr>
        <w:pStyle w:val="NormalWeb"/>
        <w:shd w:val="clear" w:color="auto" w:fill="FFFFFF"/>
        <w:spacing w:before="0" w:beforeAutospacing="0" w:after="0" w:afterAutospacing="0"/>
        <w:rPr>
          <w:rFonts w:asciiTheme="minorHAnsi" w:hAnsiTheme="minorHAnsi" w:cstheme="minorHAnsi"/>
          <w:color w:val="333333"/>
          <w:sz w:val="22"/>
          <w:szCs w:val="22"/>
        </w:rPr>
      </w:pPr>
      <w:hyperlink r:id="rId77" w:history="1">
        <w:r w:rsidR="00865A29" w:rsidRPr="00716A0C">
          <w:rPr>
            <w:rStyle w:val="Hyperlink"/>
            <w:rFonts w:asciiTheme="minorHAnsi" w:hAnsiTheme="minorHAnsi" w:cstheme="minorHAnsi"/>
            <w:sz w:val="22"/>
            <w:szCs w:val="22"/>
          </w:rPr>
          <w:t>Tips and tricks for what to bring to Ignite</w:t>
        </w:r>
      </w:hyperlink>
    </w:p>
    <w:p w14:paraId="187B03F8" w14:textId="149BC4A0" w:rsidR="00F5429E" w:rsidRDefault="00716A0C" w:rsidP="009552BE">
      <w:pPr>
        <w:pStyle w:val="NormalWeb"/>
        <w:shd w:val="clear" w:color="auto" w:fill="FFFFFF"/>
        <w:spacing w:before="0" w:beforeAutospacing="0" w:after="0" w:afterAutospacing="0"/>
        <w:rPr>
          <w:rFonts w:asciiTheme="minorHAnsi" w:hAnsiTheme="minorHAnsi" w:cstheme="minorHAnsi"/>
          <w:color w:val="333333"/>
          <w:sz w:val="22"/>
          <w:szCs w:val="22"/>
        </w:rPr>
      </w:pPr>
      <w:r w:rsidRPr="00716A0C">
        <w:rPr>
          <w:rFonts w:asciiTheme="minorHAnsi" w:hAnsiTheme="minorHAnsi" w:cstheme="minorHAnsi"/>
          <w:color w:val="333333"/>
          <w:sz w:val="22"/>
          <w:szCs w:val="22"/>
        </w:rPr>
        <w:t>Are you ready for Microsoft Ignite? We’re less than one week out and have a few tips and tricks to think about as you prep and pack for Ignite. For starters, set your goals—what do you want to get out of the event? Next, what can you do now to maximize your time at the event? Follow people and podcasts, and set your schedule. Check out our Community Reporters’ schedules for ideas! These steps will help you zero in on what interests you most and keep you up-to-date on the talk of the event. Also, don’t forget to check in with your colleagues at the office to hear what training areas pique their interest, so you can share relevant ideas upon your return.</w:t>
      </w:r>
    </w:p>
    <w:p w14:paraId="36D2DFF4" w14:textId="52E66576" w:rsidR="00AB5B7D" w:rsidRDefault="00AB5B7D" w:rsidP="009552BE">
      <w:pPr>
        <w:pStyle w:val="NormalWeb"/>
        <w:shd w:val="clear" w:color="auto" w:fill="FFFFFF"/>
        <w:spacing w:before="0" w:beforeAutospacing="0" w:after="0" w:afterAutospacing="0"/>
        <w:rPr>
          <w:rFonts w:asciiTheme="minorHAnsi" w:hAnsiTheme="minorHAnsi" w:cstheme="minorHAnsi"/>
          <w:color w:val="333333"/>
          <w:sz w:val="22"/>
          <w:szCs w:val="22"/>
        </w:rPr>
      </w:pPr>
    </w:p>
    <w:p w14:paraId="6BCF4731" w14:textId="775060F6" w:rsidR="00AB5B7D" w:rsidRDefault="007A2F9C" w:rsidP="009552BE">
      <w:pPr>
        <w:pStyle w:val="NormalWeb"/>
        <w:shd w:val="clear" w:color="auto" w:fill="FFFFFF"/>
        <w:spacing w:before="0" w:beforeAutospacing="0" w:after="0" w:afterAutospacing="0"/>
        <w:rPr>
          <w:rFonts w:asciiTheme="minorHAnsi" w:hAnsiTheme="minorHAnsi" w:cstheme="minorHAnsi"/>
          <w:color w:val="333333"/>
          <w:sz w:val="22"/>
          <w:szCs w:val="22"/>
        </w:rPr>
      </w:pPr>
      <w:hyperlink r:id="rId78" w:anchor="M546" w:history="1">
        <w:r w:rsidR="00AB5B7D" w:rsidRPr="00AB5B7D">
          <w:rPr>
            <w:rStyle w:val="Hyperlink"/>
            <w:rFonts w:asciiTheme="minorHAnsi" w:hAnsiTheme="minorHAnsi" w:cstheme="minorHAnsi"/>
            <w:sz w:val="22"/>
            <w:szCs w:val="22"/>
          </w:rPr>
          <w:t>5 Business Applications sessions to check out at Microsoft Ignite</w:t>
        </w:r>
      </w:hyperlink>
    </w:p>
    <w:p w14:paraId="61A4ADD5" w14:textId="743C968B" w:rsidR="00FE5BDA" w:rsidRPr="00FE5BDA" w:rsidRDefault="00FE5BDA" w:rsidP="009552BE">
      <w:pPr>
        <w:pStyle w:val="NormalWeb"/>
        <w:shd w:val="clear" w:color="auto" w:fill="FFFFFF"/>
        <w:spacing w:before="0" w:beforeAutospacing="0" w:after="0" w:afterAutospacing="0"/>
        <w:rPr>
          <w:rFonts w:asciiTheme="minorHAnsi" w:hAnsiTheme="minorHAnsi" w:cstheme="minorHAnsi"/>
          <w:color w:val="333333"/>
          <w:sz w:val="22"/>
          <w:szCs w:val="22"/>
        </w:rPr>
      </w:pPr>
      <w:r w:rsidRPr="00FE5BDA">
        <w:rPr>
          <w:rFonts w:asciiTheme="minorHAnsi" w:hAnsiTheme="minorHAnsi" w:cstheme="minorHAnsi"/>
          <w:color w:val="333333"/>
          <w:sz w:val="22"/>
          <w:szCs w:val="22"/>
          <w:lang w:val="en"/>
        </w:rPr>
        <w:t>With 700+ sessions to choose from at Ignite, you might be starting to consider which would be best to attend. As you look to amplify your organization’s use of cloud with innovative business applications, take a look at the following list we created. We’re highlighting 5 sessions that focus on ways your company can increase customer engagement, employee retention, and sales productivity.</w:t>
      </w:r>
    </w:p>
    <w:p w14:paraId="3DBA0358" w14:textId="241F25E8" w:rsidR="00AB5B7D" w:rsidRDefault="00AB5B7D" w:rsidP="009552BE">
      <w:pPr>
        <w:pStyle w:val="NormalWeb"/>
        <w:shd w:val="clear" w:color="auto" w:fill="FFFFFF"/>
        <w:spacing w:before="0" w:beforeAutospacing="0" w:after="0" w:afterAutospacing="0"/>
        <w:rPr>
          <w:rFonts w:asciiTheme="minorHAnsi" w:hAnsiTheme="minorHAnsi" w:cstheme="minorHAnsi"/>
          <w:color w:val="333333"/>
          <w:sz w:val="22"/>
          <w:szCs w:val="22"/>
        </w:rPr>
      </w:pPr>
    </w:p>
    <w:p w14:paraId="59FDEE13" w14:textId="36A1EDE2" w:rsidR="00AB5B7D" w:rsidRDefault="007A2F9C" w:rsidP="009552BE">
      <w:pPr>
        <w:pStyle w:val="NormalWeb"/>
        <w:shd w:val="clear" w:color="auto" w:fill="FFFFFF"/>
        <w:spacing w:before="0" w:beforeAutospacing="0" w:after="0" w:afterAutospacing="0"/>
        <w:rPr>
          <w:rFonts w:asciiTheme="minorHAnsi" w:hAnsiTheme="minorHAnsi" w:cstheme="minorHAnsi"/>
          <w:color w:val="333333"/>
          <w:sz w:val="22"/>
          <w:szCs w:val="22"/>
        </w:rPr>
      </w:pPr>
      <w:hyperlink r:id="rId79" w:anchor="M545" w:history="1">
        <w:r w:rsidR="00AC4443" w:rsidRPr="00AC4443">
          <w:rPr>
            <w:rStyle w:val="Hyperlink"/>
            <w:rFonts w:asciiTheme="minorHAnsi" w:hAnsiTheme="minorHAnsi" w:cstheme="minorHAnsi"/>
            <w:sz w:val="22"/>
            <w:szCs w:val="22"/>
          </w:rPr>
          <w:t>Not to miss: 5 DevTools and DevOps sessions at Microsoft Ignite</w:t>
        </w:r>
      </w:hyperlink>
    </w:p>
    <w:p w14:paraId="7D2FB54A" w14:textId="3678EA01" w:rsidR="0051100B" w:rsidRPr="0051100B" w:rsidRDefault="0051100B" w:rsidP="009552BE">
      <w:pPr>
        <w:pStyle w:val="NormalWeb"/>
        <w:shd w:val="clear" w:color="auto" w:fill="FFFFFF"/>
        <w:spacing w:before="0" w:beforeAutospacing="0" w:after="0" w:afterAutospacing="0"/>
        <w:rPr>
          <w:rFonts w:asciiTheme="minorHAnsi" w:hAnsiTheme="minorHAnsi" w:cstheme="minorHAnsi"/>
          <w:color w:val="333333"/>
          <w:sz w:val="22"/>
          <w:szCs w:val="22"/>
        </w:rPr>
      </w:pPr>
      <w:r w:rsidRPr="0051100B">
        <w:rPr>
          <w:rFonts w:asciiTheme="minorHAnsi" w:hAnsiTheme="minorHAnsi" w:cstheme="minorHAnsi"/>
          <w:color w:val="333333"/>
          <w:sz w:val="22"/>
          <w:szCs w:val="22"/>
          <w:lang w:val="en"/>
        </w:rPr>
        <w:t>Do you love developing for the cloud and mobile deployment? Are you considering which sessions at Ignite to attend? If you answered yes to either of these questions, we’re here to help. We’ve gone through 700+ sessions and picked 5 sessions focused on DevTools and DevOps that we think you’ll like. You’ll get to learn about popular cloud services and capabilities that make it easier and faster to develop your application, reduce maintenance and operations costs, and achieve high availability and scalability.</w:t>
      </w:r>
    </w:p>
    <w:p w14:paraId="06F40271" w14:textId="5A0E5A6D" w:rsidR="00AC4443" w:rsidRDefault="00AC4443" w:rsidP="009552BE">
      <w:pPr>
        <w:pStyle w:val="NormalWeb"/>
        <w:shd w:val="clear" w:color="auto" w:fill="FFFFFF"/>
        <w:spacing w:before="0" w:beforeAutospacing="0" w:after="0" w:afterAutospacing="0"/>
        <w:rPr>
          <w:rFonts w:asciiTheme="minorHAnsi" w:hAnsiTheme="minorHAnsi" w:cstheme="minorHAnsi"/>
          <w:color w:val="333333"/>
          <w:sz w:val="22"/>
          <w:szCs w:val="22"/>
        </w:rPr>
      </w:pPr>
    </w:p>
    <w:p w14:paraId="73AFFC55" w14:textId="304C80F2" w:rsidR="00AC4443" w:rsidRDefault="007A2F9C" w:rsidP="009552BE">
      <w:pPr>
        <w:pStyle w:val="NormalWeb"/>
        <w:shd w:val="clear" w:color="auto" w:fill="FFFFFF"/>
        <w:spacing w:before="0" w:beforeAutospacing="0" w:after="0" w:afterAutospacing="0"/>
        <w:rPr>
          <w:rFonts w:asciiTheme="minorHAnsi" w:hAnsiTheme="minorHAnsi" w:cstheme="minorHAnsi"/>
          <w:color w:val="333333"/>
          <w:sz w:val="22"/>
          <w:szCs w:val="22"/>
        </w:rPr>
      </w:pPr>
      <w:hyperlink r:id="rId80" w:history="1">
        <w:r w:rsidR="00AC4443" w:rsidRPr="00AC4443">
          <w:rPr>
            <w:rStyle w:val="Hyperlink"/>
            <w:rFonts w:asciiTheme="minorHAnsi" w:hAnsiTheme="minorHAnsi" w:cstheme="minorHAnsi"/>
            <w:sz w:val="22"/>
            <w:szCs w:val="22"/>
          </w:rPr>
          <w:t>5 must-see Azure Data and AI sessions at Microsoft Ignite 2017</w:t>
        </w:r>
      </w:hyperlink>
    </w:p>
    <w:p w14:paraId="01FB8D7F" w14:textId="3A970216" w:rsidR="00151336" w:rsidRPr="00151336" w:rsidRDefault="00151336" w:rsidP="009552BE">
      <w:pPr>
        <w:pStyle w:val="NormalWeb"/>
        <w:shd w:val="clear" w:color="auto" w:fill="FFFFFF"/>
        <w:spacing w:before="0" w:beforeAutospacing="0" w:after="0" w:afterAutospacing="0"/>
        <w:rPr>
          <w:rFonts w:asciiTheme="minorHAnsi" w:hAnsiTheme="minorHAnsi" w:cstheme="minorHAnsi"/>
          <w:color w:val="333333"/>
          <w:sz w:val="22"/>
          <w:szCs w:val="22"/>
        </w:rPr>
      </w:pPr>
      <w:r w:rsidRPr="00151336">
        <w:rPr>
          <w:rFonts w:asciiTheme="minorHAnsi" w:hAnsiTheme="minorHAnsi" w:cstheme="minorHAnsi"/>
          <w:color w:val="333333"/>
          <w:sz w:val="22"/>
          <w:szCs w:val="22"/>
          <w:lang w:val="en"/>
        </w:rPr>
        <w:t>It can be quite the conundrum to uncover answers about Azure Data and AI from among 700+ sessions. But we’ve got you covered. To help you identify sessions, we pored through the sessions to identify the top 5 sessions (plus a bonus) that will best equip you to deliver immediate value at your company after the event ends.</w:t>
      </w:r>
    </w:p>
    <w:p w14:paraId="75777069" w14:textId="022057E5" w:rsidR="00AC4443" w:rsidRDefault="00AC4443" w:rsidP="009552BE">
      <w:pPr>
        <w:pStyle w:val="NormalWeb"/>
        <w:shd w:val="clear" w:color="auto" w:fill="FFFFFF"/>
        <w:spacing w:before="0" w:beforeAutospacing="0" w:after="0" w:afterAutospacing="0"/>
        <w:rPr>
          <w:rFonts w:asciiTheme="minorHAnsi" w:hAnsiTheme="minorHAnsi" w:cstheme="minorHAnsi"/>
          <w:color w:val="333333"/>
          <w:sz w:val="22"/>
          <w:szCs w:val="22"/>
        </w:rPr>
      </w:pPr>
    </w:p>
    <w:bookmarkStart w:id="0" w:name="_GoBack"/>
    <w:p w14:paraId="2DD8A776" w14:textId="76D48B7B" w:rsidR="00AC4443" w:rsidRDefault="007A2F9C" w:rsidP="009552BE">
      <w:pPr>
        <w:pStyle w:val="NormalWeb"/>
        <w:shd w:val="clear" w:color="auto" w:fill="FFFFFF"/>
        <w:spacing w:before="0" w:beforeAutospacing="0" w:after="0" w:afterAutospacing="0"/>
        <w:rPr>
          <w:rFonts w:asciiTheme="minorHAnsi" w:hAnsiTheme="minorHAnsi" w:cstheme="minorHAnsi"/>
          <w:color w:val="333333"/>
          <w:sz w:val="22"/>
          <w:szCs w:val="22"/>
        </w:rPr>
      </w:pPr>
      <w:r>
        <w:fldChar w:fldCharType="begin"/>
      </w:r>
      <w:r>
        <w:instrText xml:space="preserve"> HYPERLINK "https://techcommunity.microsoft.com/t5/Microsoft-Ignite-Conversations/Don-t-miss-these-Azure-infrastructure-sessions-at-Microsoft/td-p/108095" </w:instrText>
      </w:r>
      <w:r>
        <w:fldChar w:fldCharType="separate"/>
      </w:r>
      <w:r w:rsidR="001920C0" w:rsidRPr="001920C0">
        <w:rPr>
          <w:rStyle w:val="Hyperlink"/>
          <w:rFonts w:asciiTheme="minorHAnsi" w:hAnsiTheme="minorHAnsi" w:cstheme="minorHAnsi"/>
          <w:sz w:val="22"/>
          <w:szCs w:val="22"/>
        </w:rPr>
        <w:t>Don’t miss these Azure Infrastructure sessions at Microsoft Ignite</w:t>
      </w:r>
      <w:r>
        <w:rPr>
          <w:rStyle w:val="Hyperlink"/>
          <w:rFonts w:asciiTheme="minorHAnsi" w:hAnsiTheme="minorHAnsi" w:cstheme="minorHAnsi"/>
          <w:sz w:val="22"/>
          <w:szCs w:val="22"/>
        </w:rPr>
        <w:fldChar w:fldCharType="end"/>
      </w:r>
    </w:p>
    <w:p w14:paraId="4765AA97" w14:textId="71FB4BE4" w:rsidR="00AC4443" w:rsidRDefault="00EC7C1B" w:rsidP="009552BE">
      <w:pPr>
        <w:pStyle w:val="NormalWeb"/>
        <w:shd w:val="clear" w:color="auto" w:fill="FFFFFF"/>
        <w:spacing w:before="0" w:beforeAutospacing="0" w:after="0" w:afterAutospacing="0"/>
        <w:rPr>
          <w:rFonts w:asciiTheme="minorHAnsi" w:hAnsiTheme="minorHAnsi" w:cstheme="minorHAnsi"/>
          <w:color w:val="333333"/>
          <w:sz w:val="22"/>
          <w:szCs w:val="22"/>
          <w:lang w:val="en"/>
        </w:rPr>
      </w:pPr>
      <w:r w:rsidRPr="00933263">
        <w:rPr>
          <w:rFonts w:asciiTheme="minorHAnsi" w:hAnsiTheme="minorHAnsi" w:cstheme="minorHAnsi"/>
          <w:color w:val="333333"/>
          <w:sz w:val="22"/>
          <w:szCs w:val="22"/>
          <w:lang w:val="en"/>
        </w:rPr>
        <w:t>As you prepare for the big event later this month, naturally you’re deciding which of 700+ Azure sessions would be best for you, the cloud leader in your organization. We put together an Microsoft Azure-</w:t>
      </w:r>
      <w:r w:rsidRPr="00933263">
        <w:rPr>
          <w:rFonts w:asciiTheme="minorHAnsi" w:hAnsiTheme="minorHAnsi" w:cstheme="minorHAnsi"/>
          <w:color w:val="333333"/>
          <w:sz w:val="22"/>
          <w:szCs w:val="22"/>
          <w:lang w:val="en"/>
        </w:rPr>
        <w:lastRenderedPageBreak/>
        <w:t>focused list to help you navigate the busy schedule of keynotes, general sessions, and networking (remember, lots of networking!). Check out these sessions to learn about new technology core applications, and customer case studies</w:t>
      </w:r>
      <w:r w:rsidR="00DC09D8">
        <w:rPr>
          <w:rFonts w:asciiTheme="minorHAnsi" w:hAnsiTheme="minorHAnsi" w:cstheme="minorHAnsi"/>
          <w:color w:val="333333"/>
          <w:sz w:val="22"/>
          <w:szCs w:val="22"/>
          <w:lang w:val="en"/>
        </w:rPr>
        <w:t>.</w:t>
      </w:r>
    </w:p>
    <w:bookmarkEnd w:id="0"/>
    <w:p w14:paraId="3EC32EB0" w14:textId="60E2DCBE" w:rsidR="000D4695" w:rsidRDefault="000D4695" w:rsidP="009552BE">
      <w:pPr>
        <w:pStyle w:val="NormalWeb"/>
        <w:shd w:val="clear" w:color="auto" w:fill="FFFFFF"/>
        <w:spacing w:before="0" w:beforeAutospacing="0" w:after="0" w:afterAutospacing="0"/>
        <w:rPr>
          <w:rFonts w:asciiTheme="minorHAnsi" w:hAnsiTheme="minorHAnsi" w:cstheme="minorHAnsi"/>
          <w:color w:val="333333"/>
          <w:sz w:val="22"/>
          <w:szCs w:val="22"/>
        </w:rPr>
      </w:pPr>
    </w:p>
    <w:p w14:paraId="7A3B57CF" w14:textId="306F8AD4" w:rsidR="000D4695" w:rsidRDefault="000D4695" w:rsidP="009552BE">
      <w:pPr>
        <w:pStyle w:val="NormalWeb"/>
        <w:shd w:val="clear" w:color="auto" w:fill="FFFFFF"/>
        <w:spacing w:before="0" w:beforeAutospacing="0" w:after="0" w:afterAutospacing="0"/>
        <w:rPr>
          <w:rFonts w:asciiTheme="minorHAnsi" w:hAnsiTheme="minorHAnsi" w:cstheme="minorHAnsi"/>
          <w:color w:val="333333"/>
          <w:sz w:val="22"/>
          <w:szCs w:val="22"/>
        </w:rPr>
      </w:pPr>
      <w:hyperlink r:id="rId81" w:anchor="M301" w:history="1">
        <w:r w:rsidRPr="000D4695">
          <w:rPr>
            <w:rStyle w:val="Hyperlink"/>
            <w:rFonts w:asciiTheme="minorHAnsi" w:hAnsiTheme="minorHAnsi" w:cstheme="minorHAnsi"/>
            <w:sz w:val="22"/>
            <w:szCs w:val="22"/>
          </w:rPr>
          <w:t>Lunch Break @ Ignite</w:t>
        </w:r>
      </w:hyperlink>
    </w:p>
    <w:p w14:paraId="724CC75A" w14:textId="77777777" w:rsidR="003A4165" w:rsidRPr="003A4165" w:rsidRDefault="003A4165" w:rsidP="003A4165">
      <w:pPr>
        <w:shd w:val="clear" w:color="auto" w:fill="FFFFFF"/>
        <w:spacing w:after="0" w:line="240" w:lineRule="auto"/>
        <w:rPr>
          <w:rFonts w:eastAsia="Times New Roman" w:cstheme="minorHAnsi"/>
          <w:color w:val="333333"/>
          <w:lang w:eastAsia="en-US"/>
        </w:rPr>
      </w:pPr>
      <w:r w:rsidRPr="003A4165">
        <w:rPr>
          <w:rFonts w:eastAsia="Times New Roman" w:cstheme="minorHAnsi"/>
          <w:color w:val="333333"/>
          <w:lang w:eastAsia="en-US"/>
        </w:rPr>
        <w:t>Everyone here in Redmond is wildly busy gearing up for Microsoft Ignite next week!</w:t>
      </w:r>
    </w:p>
    <w:p w14:paraId="41EE63DF" w14:textId="0D887C5E" w:rsidR="000D4695" w:rsidRDefault="003A4165" w:rsidP="003A4165">
      <w:pPr>
        <w:shd w:val="clear" w:color="auto" w:fill="FFFFFF"/>
        <w:spacing w:after="0" w:line="240" w:lineRule="auto"/>
        <w:rPr>
          <w:rFonts w:eastAsia="Times New Roman" w:cstheme="minorHAnsi"/>
          <w:color w:val="333333"/>
          <w:lang w:eastAsia="en-US"/>
        </w:rPr>
      </w:pPr>
      <w:r w:rsidRPr="003A4165">
        <w:rPr>
          <w:rFonts w:eastAsia="Times New Roman" w:cstheme="minorHAnsi"/>
          <w:color w:val="333333"/>
          <w:lang w:eastAsia="en-US"/>
        </w:rPr>
        <w:t>On </w:t>
      </w:r>
      <w:r w:rsidRPr="003A4165">
        <w:rPr>
          <w:rFonts w:eastAsia="Times New Roman" w:cstheme="minorHAnsi"/>
          <w:bCs/>
          <w:color w:val="333333"/>
          <w:lang w:eastAsia="en-US"/>
        </w:rPr>
        <w:t>Tuesday</w:t>
      </w:r>
      <w:r w:rsidRPr="003A4165">
        <w:rPr>
          <w:rFonts w:eastAsia="Times New Roman" w:cstheme="minorHAnsi"/>
          <w:color w:val="333333"/>
          <w:lang w:eastAsia="en-US"/>
        </w:rPr>
        <w:t> (Sept. 26) everyone at Ignite is invited to come take a ride with Brad Anderson from </w:t>
      </w:r>
      <w:r w:rsidRPr="003A4165">
        <w:rPr>
          <w:rFonts w:eastAsia="Times New Roman" w:cstheme="minorHAnsi"/>
          <w:bCs/>
          <w:color w:val="333333"/>
          <w:lang w:eastAsia="en-US"/>
        </w:rPr>
        <w:t>11am to 2pm</w:t>
      </w:r>
      <w:r w:rsidRPr="003A4165">
        <w:rPr>
          <w:rFonts w:eastAsia="Times New Roman" w:cstheme="minorHAnsi"/>
          <w:color w:val="333333"/>
          <w:lang w:eastAsia="en-US"/>
        </w:rPr>
        <w:t>. You can ask him </w:t>
      </w:r>
      <w:r w:rsidRPr="003A4165">
        <w:rPr>
          <w:rFonts w:eastAsia="Times New Roman" w:cstheme="minorHAnsi"/>
          <w:i/>
          <w:iCs/>
          <w:color w:val="333333"/>
          <w:lang w:eastAsia="en-US"/>
        </w:rPr>
        <w:t>absolutely anything</w:t>
      </w:r>
      <w:r w:rsidRPr="003A4165">
        <w:rPr>
          <w:rFonts w:eastAsia="Times New Roman" w:cstheme="minorHAnsi"/>
          <w:color w:val="333333"/>
          <w:lang w:eastAsia="en-US"/>
        </w:rPr>
        <w:t>, and he will post this special episode early the following week.</w:t>
      </w:r>
    </w:p>
    <w:p w14:paraId="4817E210" w14:textId="13E56963" w:rsidR="009E5A73" w:rsidRDefault="009E5A73" w:rsidP="003A4165">
      <w:pPr>
        <w:shd w:val="clear" w:color="auto" w:fill="FFFFFF"/>
        <w:spacing w:after="0" w:line="240" w:lineRule="auto"/>
        <w:rPr>
          <w:rFonts w:eastAsia="Times New Roman" w:cstheme="minorHAnsi"/>
          <w:color w:val="333333"/>
          <w:lang w:eastAsia="en-US"/>
        </w:rPr>
      </w:pPr>
    </w:p>
    <w:p w14:paraId="6308BD93" w14:textId="37AEFB50" w:rsidR="009E5A73" w:rsidRDefault="009E5A73" w:rsidP="003A4165">
      <w:pPr>
        <w:shd w:val="clear" w:color="auto" w:fill="FFFFFF"/>
        <w:spacing w:after="0" w:line="240" w:lineRule="auto"/>
        <w:rPr>
          <w:rFonts w:eastAsia="Times New Roman" w:cstheme="minorHAnsi"/>
          <w:color w:val="333333"/>
          <w:lang w:eastAsia="en-US"/>
        </w:rPr>
      </w:pPr>
      <w:hyperlink r:id="rId82" w:history="1">
        <w:r w:rsidRPr="009E5A73">
          <w:rPr>
            <w:rStyle w:val="Hyperlink"/>
            <w:rFonts w:eastAsia="Times New Roman" w:cstheme="minorHAnsi"/>
            <w:lang w:eastAsia="en-US"/>
          </w:rPr>
          <w:t>Opportunities to Network</w:t>
        </w:r>
      </w:hyperlink>
    </w:p>
    <w:p w14:paraId="349CD485" w14:textId="2A3A4B47" w:rsidR="004F62C3" w:rsidRDefault="002B2F52" w:rsidP="002B2F52">
      <w:pPr>
        <w:shd w:val="clear" w:color="auto" w:fill="FFFFFF"/>
        <w:spacing w:after="0" w:line="240" w:lineRule="auto"/>
        <w:rPr>
          <w:rFonts w:eastAsia="Times New Roman" w:cstheme="minorHAnsi"/>
          <w:color w:val="333333"/>
          <w:lang w:eastAsia="en-US"/>
        </w:rPr>
      </w:pPr>
      <w:r w:rsidRPr="002B2F52">
        <w:rPr>
          <w:rFonts w:cstheme="minorHAnsi"/>
          <w:color w:val="333333"/>
          <w:shd w:val="clear" w:color="auto" w:fill="FFFFFF"/>
        </w:rPr>
        <w:t>We’ve focused a lot of attention on the sessions and learning opportunities at Microsoft Ignite—for good reason! The event is home to thousands of great sessions to learn about updates, product tricks, and so much more. But MS Ignite is an opportunity for more than learning—it provides you an opportunity to network with your peers, your community and meet new people. Below you’ll find some areas for you to connect with your peers and meet new people interested in products and topics, just like you</w:t>
      </w:r>
      <w:r>
        <w:rPr>
          <w:rFonts w:ascii="Helvetica" w:hAnsi="Helvetica" w:cs="Helvetica"/>
          <w:color w:val="333333"/>
          <w:shd w:val="clear" w:color="auto" w:fill="FFFFFF"/>
        </w:rPr>
        <w:t>!</w:t>
      </w:r>
    </w:p>
    <w:p w14:paraId="1966A123" w14:textId="114073FD" w:rsidR="002B2F52" w:rsidRDefault="002B2F52" w:rsidP="002B2F52">
      <w:pPr>
        <w:shd w:val="clear" w:color="auto" w:fill="FFFFFF"/>
        <w:spacing w:after="0" w:line="240" w:lineRule="auto"/>
        <w:rPr>
          <w:rFonts w:eastAsia="Times New Roman" w:cstheme="minorHAnsi"/>
          <w:color w:val="333333"/>
          <w:lang w:eastAsia="en-US"/>
        </w:rPr>
      </w:pPr>
    </w:p>
    <w:p w14:paraId="70AE7431" w14:textId="4CFCCA97" w:rsidR="002B2F52" w:rsidRDefault="00535B33" w:rsidP="002B2F52">
      <w:pPr>
        <w:shd w:val="clear" w:color="auto" w:fill="FFFFFF"/>
        <w:spacing w:after="0" w:line="240" w:lineRule="auto"/>
        <w:rPr>
          <w:rFonts w:eastAsia="Times New Roman" w:cstheme="minorHAnsi"/>
          <w:color w:val="333333"/>
          <w:lang w:eastAsia="en-US"/>
        </w:rPr>
      </w:pPr>
      <w:hyperlink r:id="rId83" w:history="1">
        <w:r w:rsidRPr="00535B33">
          <w:rPr>
            <w:rStyle w:val="Hyperlink"/>
            <w:rFonts w:eastAsia="Times New Roman" w:cstheme="minorHAnsi"/>
            <w:lang w:eastAsia="en-US"/>
          </w:rPr>
          <w:t>The Office 365 Groups guide to Microsoft Ignite 2017</w:t>
        </w:r>
      </w:hyperlink>
    </w:p>
    <w:p w14:paraId="18F4D880" w14:textId="3F8F75C1" w:rsidR="00535B33" w:rsidRDefault="00CE587A" w:rsidP="002B2F52">
      <w:pPr>
        <w:shd w:val="clear" w:color="auto" w:fill="FFFFFF"/>
        <w:spacing w:after="0" w:line="240" w:lineRule="auto"/>
        <w:rPr>
          <w:rFonts w:cstheme="minorHAnsi"/>
          <w:color w:val="333333"/>
          <w:shd w:val="clear" w:color="auto" w:fill="FFFFFF"/>
        </w:rPr>
      </w:pPr>
      <w:r w:rsidRPr="00CE587A">
        <w:rPr>
          <w:rFonts w:cstheme="minorHAnsi"/>
          <w:color w:val="333333"/>
          <w:shd w:val="clear" w:color="auto" w:fill="FFFFFF"/>
        </w:rPr>
        <w:t>Microsoft Ignite starts next week and we're working hard to make sure that each of the 1,400 sessions are packed with product news, useful information and demos. With so much to choose from, making sure you get the right content can be a challenge- so we're here to help! Here are my picks for the Office 365 Groups sessions you should attend. Don't forget to swing by the Office 365 Admin and Groups expo booths to meet the team or email us at </w:t>
      </w:r>
      <w:hyperlink r:id="rId84" w:tgtFrame="_blank" w:history="1">
        <w:r w:rsidRPr="00CE587A">
          <w:rPr>
            <w:rStyle w:val="Hyperlink"/>
            <w:rFonts w:cstheme="minorHAnsi"/>
            <w:color w:val="146CAC"/>
            <w:shd w:val="clear" w:color="auto" w:fill="FFFFFF"/>
          </w:rPr>
          <w:t>ignitemeetingrequest@service.microsoft.com</w:t>
        </w:r>
      </w:hyperlink>
      <w:r w:rsidRPr="00CE587A">
        <w:rPr>
          <w:rFonts w:cstheme="minorHAnsi"/>
          <w:color w:val="333333"/>
          <w:shd w:val="clear" w:color="auto" w:fill="FFFFFF"/>
        </w:rPr>
        <w:t> if you want to schedule a side meeting. Remember to include your tenant name and asks so that we can be as helpful as possible!</w:t>
      </w:r>
    </w:p>
    <w:p w14:paraId="7DA54560" w14:textId="48637307" w:rsidR="00D22EAC" w:rsidRDefault="00D22EAC" w:rsidP="002B2F52">
      <w:pPr>
        <w:shd w:val="clear" w:color="auto" w:fill="FFFFFF"/>
        <w:spacing w:after="0" w:line="240" w:lineRule="auto"/>
        <w:rPr>
          <w:rFonts w:eastAsia="Times New Roman" w:cstheme="minorHAnsi"/>
          <w:color w:val="333333"/>
          <w:lang w:eastAsia="en-US"/>
        </w:rPr>
      </w:pPr>
    </w:p>
    <w:p w14:paraId="2A40B6D3" w14:textId="1FD4C11D" w:rsidR="00D22EAC" w:rsidRPr="00CE587A" w:rsidRDefault="00BB102D" w:rsidP="002B2F52">
      <w:pPr>
        <w:shd w:val="clear" w:color="auto" w:fill="FFFFFF"/>
        <w:spacing w:after="0" w:line="240" w:lineRule="auto"/>
        <w:rPr>
          <w:rFonts w:eastAsia="Times New Roman" w:cstheme="minorHAnsi"/>
          <w:color w:val="333333"/>
          <w:lang w:eastAsia="en-US"/>
        </w:rPr>
      </w:pPr>
      <w:hyperlink r:id="rId85" w:history="1">
        <w:r w:rsidRPr="00BB102D">
          <w:rPr>
            <w:rStyle w:val="Hyperlink"/>
            <w:rFonts w:eastAsia="Times New Roman" w:cstheme="minorHAnsi"/>
            <w:lang w:eastAsia="en-US"/>
          </w:rPr>
          <w:t>The Outlook guide to Microsoft Ignite 2017</w:t>
        </w:r>
      </w:hyperlink>
    </w:p>
    <w:p w14:paraId="4B3CCF21" w14:textId="3DD7BB32" w:rsidR="00535B33" w:rsidRDefault="005B35EF" w:rsidP="002B2F52">
      <w:pPr>
        <w:shd w:val="clear" w:color="auto" w:fill="FFFFFF"/>
        <w:spacing w:after="0" w:line="240" w:lineRule="auto"/>
        <w:rPr>
          <w:rFonts w:cstheme="minorHAnsi"/>
          <w:color w:val="333333"/>
          <w:shd w:val="clear" w:color="auto" w:fill="FFFFFF"/>
        </w:rPr>
      </w:pPr>
      <w:r w:rsidRPr="005B35EF">
        <w:rPr>
          <w:rFonts w:cstheme="minorHAnsi"/>
          <w:color w:val="333333"/>
          <w:shd w:val="clear" w:color="auto" w:fill="FFFFFF"/>
        </w:rPr>
        <w:t>Hey all, hope you are getting excited for Ignite! We have a great slate of sessions scheduled this year for Outlook, spanning each of our different client and key scenarios like groups and calendaring. To make it easier to find us in Orlando, I've pulled together a list of the core sessions you should look at attending to hear about all things Outlook. And of course, you can always swing by the Outlook &amp; Groups booths to meet the team.</w:t>
      </w:r>
    </w:p>
    <w:p w14:paraId="1835333A" w14:textId="4BFAE52D" w:rsidR="001E2824" w:rsidRDefault="001E2824" w:rsidP="002B2F52">
      <w:pPr>
        <w:shd w:val="clear" w:color="auto" w:fill="FFFFFF"/>
        <w:spacing w:after="0" w:line="240" w:lineRule="auto"/>
        <w:rPr>
          <w:rFonts w:eastAsia="Times New Roman" w:cstheme="minorHAnsi"/>
          <w:color w:val="333333"/>
          <w:lang w:eastAsia="en-US"/>
        </w:rPr>
      </w:pPr>
    </w:p>
    <w:p w14:paraId="7336D685" w14:textId="72FA136D" w:rsidR="001E2824" w:rsidRDefault="00893888" w:rsidP="002B2F52">
      <w:pPr>
        <w:shd w:val="clear" w:color="auto" w:fill="FFFFFF"/>
        <w:spacing w:after="0" w:line="240" w:lineRule="auto"/>
        <w:rPr>
          <w:rFonts w:eastAsia="Times New Roman" w:cstheme="minorHAnsi"/>
          <w:color w:val="333333"/>
          <w:lang w:eastAsia="en-US"/>
        </w:rPr>
      </w:pPr>
      <w:hyperlink r:id="rId86" w:history="1">
        <w:r w:rsidR="001E2824" w:rsidRPr="00893888">
          <w:rPr>
            <w:rStyle w:val="Hyperlink"/>
            <w:rFonts w:eastAsia="Times New Roman" w:cstheme="minorHAnsi"/>
            <w:lang w:eastAsia="en-US"/>
          </w:rPr>
          <w:t>Non-</w:t>
        </w:r>
        <w:r w:rsidRPr="00893888">
          <w:rPr>
            <w:rStyle w:val="Hyperlink"/>
            <w:rFonts w:eastAsia="Times New Roman" w:cstheme="minorHAnsi"/>
            <w:lang w:eastAsia="en-US"/>
          </w:rPr>
          <w:t>Session Events Not to Miss!</w:t>
        </w:r>
      </w:hyperlink>
    </w:p>
    <w:p w14:paraId="20B32C2C" w14:textId="00205AAA" w:rsidR="00893888" w:rsidRPr="00893888" w:rsidRDefault="00893888" w:rsidP="002B2F52">
      <w:pPr>
        <w:shd w:val="clear" w:color="auto" w:fill="FFFFFF"/>
        <w:spacing w:after="0" w:line="240" w:lineRule="auto"/>
        <w:rPr>
          <w:rFonts w:eastAsia="Times New Roman" w:cstheme="minorHAnsi"/>
          <w:color w:val="333333"/>
          <w:lang w:eastAsia="en-US"/>
        </w:rPr>
      </w:pPr>
      <w:r w:rsidRPr="00893888">
        <w:rPr>
          <w:rFonts w:cstheme="minorHAnsi"/>
          <w:color w:val="333333"/>
          <w:shd w:val="clear" w:color="auto" w:fill="FFFFFF"/>
        </w:rPr>
        <w:t>Ignite offers sessions in a number of Learning Paths, topics, and rooms over a very large convention center. You might even have three or even four overlapping sessions on your </w:t>
      </w:r>
      <w:r w:rsidRPr="00893888">
        <w:rPr>
          <w:rFonts w:cstheme="minorHAnsi"/>
          <w:shd w:val="clear" w:color="auto" w:fill="FFFFFF"/>
        </w:rPr>
        <w:t>Ignite Scheduler</w:t>
      </w:r>
      <w:r w:rsidRPr="00893888">
        <w:rPr>
          <w:rFonts w:cstheme="minorHAnsi"/>
          <w:color w:val="333333"/>
          <w:shd w:val="clear" w:color="auto" w:fill="FFFFFF"/>
        </w:rPr>
        <w:t>. Truly it is a treat to be allowed to immerse oneself for a whole week in this abundance of tech and knowledge! However, you can become overwhelmed or get worn out. You know what they say about too much of a good thing, right?</w:t>
      </w:r>
    </w:p>
    <w:p w14:paraId="09C2906B" w14:textId="082B09CE" w:rsidR="00BB102D" w:rsidRDefault="00BB102D" w:rsidP="002B2F52">
      <w:pPr>
        <w:shd w:val="clear" w:color="auto" w:fill="FFFFFF"/>
        <w:spacing w:after="0" w:line="240" w:lineRule="auto"/>
        <w:rPr>
          <w:rFonts w:eastAsia="Times New Roman" w:cstheme="minorHAnsi"/>
          <w:color w:val="333333"/>
          <w:lang w:eastAsia="en-US"/>
        </w:rPr>
      </w:pPr>
    </w:p>
    <w:p w14:paraId="7623C866" w14:textId="77777777" w:rsidR="00BB102D" w:rsidRPr="002B2F52" w:rsidRDefault="00BB102D" w:rsidP="002B2F52">
      <w:pPr>
        <w:shd w:val="clear" w:color="auto" w:fill="FFFFFF"/>
        <w:spacing w:after="0" w:line="240" w:lineRule="auto"/>
        <w:rPr>
          <w:rFonts w:eastAsia="Times New Roman" w:cstheme="minorHAnsi"/>
          <w:color w:val="333333"/>
          <w:lang w:eastAsia="en-US"/>
        </w:rPr>
      </w:pPr>
    </w:p>
    <w:p w14:paraId="67B94FAF" w14:textId="70E2A115" w:rsidR="00CF1A93" w:rsidRDefault="006E5500" w:rsidP="0086174A">
      <w:pPr>
        <w:spacing w:after="0" w:line="240" w:lineRule="auto"/>
        <w:rPr>
          <w:rFonts w:ascii="Calibri" w:eastAsia="Calibri" w:hAnsi="Calibri" w:cs="Calibri"/>
        </w:rPr>
      </w:pPr>
      <w:r>
        <w:rPr>
          <w:rFonts w:ascii="Calibri" w:eastAsia="Calibri" w:hAnsi="Calibri" w:cs="Calibri"/>
          <w:b/>
          <w:bCs/>
        </w:rPr>
        <w:t>FEATURED SPACE</w:t>
      </w:r>
      <w:r w:rsidR="0C322ECB" w:rsidRPr="0C322ECB">
        <w:rPr>
          <w:rFonts w:ascii="Calibri" w:eastAsia="Calibri" w:hAnsi="Calibri" w:cs="Calibri"/>
        </w:rPr>
        <w:t xml:space="preserve"> </w:t>
      </w:r>
    </w:p>
    <w:p w14:paraId="414A8B74" w14:textId="36C30B4F" w:rsidR="00660775" w:rsidRDefault="00660775" w:rsidP="0086174A">
      <w:pPr>
        <w:spacing w:after="0" w:line="240" w:lineRule="auto"/>
        <w:rPr>
          <w:rFonts w:ascii="Calibri" w:eastAsia="Calibri" w:hAnsi="Calibri" w:cs="Calibri"/>
        </w:rPr>
      </w:pPr>
    </w:p>
    <w:p w14:paraId="450B8A12" w14:textId="198C28E3" w:rsidR="00C91158" w:rsidRDefault="007A2F9C" w:rsidP="00C91158">
      <w:pPr>
        <w:pStyle w:val="NoSpacing"/>
      </w:pPr>
      <w:hyperlink r:id="rId87" w:history="1">
        <w:r w:rsidR="00D3145E">
          <w:rPr>
            <w:rStyle w:val="Hyperlink"/>
          </w:rPr>
          <w:t>Microsoft Ignite</w:t>
        </w:r>
      </w:hyperlink>
    </w:p>
    <w:p w14:paraId="66BCA349" w14:textId="5C820D5C" w:rsidR="00C91158" w:rsidRDefault="00C91158" w:rsidP="00C91158">
      <w:pPr>
        <w:pStyle w:val="NoSpacing"/>
      </w:pPr>
      <w:r>
        <w:t>Going to Microsoft Ignite and want to meet some people before you go, or get the latest tips and tricks on getting the most out of your experience? Check out our community!</w:t>
      </w:r>
    </w:p>
    <w:p w14:paraId="62BFCEEF" w14:textId="77777777" w:rsidR="001976AB" w:rsidRDefault="001976AB" w:rsidP="3556FD08">
      <w:pPr>
        <w:pStyle w:val="NoSpacing"/>
      </w:pPr>
    </w:p>
    <w:p w14:paraId="0B81C69C" w14:textId="77777777" w:rsidR="00AA1792" w:rsidRDefault="0C322ECB" w:rsidP="001B5A93">
      <w:pPr>
        <w:tabs>
          <w:tab w:val="center" w:pos="4680"/>
        </w:tabs>
        <w:rPr>
          <w:rFonts w:ascii="Calibri" w:eastAsia="Calibri" w:hAnsi="Calibri" w:cs="Calibri"/>
          <w:b/>
          <w:bCs/>
        </w:rPr>
      </w:pPr>
      <w:r w:rsidRPr="00C925C3">
        <w:rPr>
          <w:rFonts w:ascii="Calibri" w:eastAsia="Calibri" w:hAnsi="Calibri" w:cs="Calibri"/>
          <w:b/>
          <w:bCs/>
        </w:rPr>
        <w:lastRenderedPageBreak/>
        <w:t>MEMBER OF THE WEEK</w:t>
      </w:r>
    </w:p>
    <w:p w14:paraId="44D80EA5" w14:textId="77777777" w:rsidR="00D1330B" w:rsidRDefault="0039374A" w:rsidP="00D1330B">
      <w:pPr>
        <w:tabs>
          <w:tab w:val="center" w:pos="4680"/>
        </w:tabs>
        <w:spacing w:after="0"/>
        <w:rPr>
          <w:rFonts w:ascii="Calibri" w:eastAsia="Calibri" w:hAnsi="Calibri" w:cs="Calibri"/>
          <w:bCs/>
        </w:rPr>
      </w:pPr>
      <w:hyperlink r:id="rId88" w:history="1">
        <w:r w:rsidRPr="0039374A">
          <w:rPr>
            <w:rStyle w:val="Hyperlink"/>
            <w:rFonts w:ascii="Calibri" w:eastAsia="Calibri" w:hAnsi="Calibri" w:cs="Calibri"/>
          </w:rPr>
          <w:t>Daniel Hudson</w:t>
        </w:r>
      </w:hyperlink>
    </w:p>
    <w:p w14:paraId="0FCAE821" w14:textId="6634FC8A" w:rsidR="0039374A" w:rsidRPr="0083700F" w:rsidRDefault="00D1330B" w:rsidP="00D1330B">
      <w:pPr>
        <w:tabs>
          <w:tab w:val="center" w:pos="4680"/>
        </w:tabs>
        <w:spacing w:after="0"/>
        <w:rPr>
          <w:rFonts w:ascii="Calibri" w:eastAsia="Calibri" w:hAnsi="Calibri" w:cs="Calibri"/>
          <w:bCs/>
        </w:rPr>
      </w:pPr>
      <w:r>
        <w:rPr>
          <w:rFonts w:ascii="Calibri" w:eastAsia="Calibri" w:hAnsi="Calibri" w:cs="Calibri"/>
          <w:bCs/>
        </w:rPr>
        <w:t xml:space="preserve">Having joined the community in November 2016, Daniel is an active contributor especially in the </w:t>
      </w:r>
      <w:hyperlink r:id="rId89" w:history="1">
        <w:r w:rsidRPr="00987A43">
          <w:rPr>
            <w:rStyle w:val="Hyperlink"/>
            <w:rFonts w:ascii="Calibri" w:eastAsia="Calibri" w:hAnsi="Calibri" w:cs="Calibri"/>
          </w:rPr>
          <w:t>Surface Hub space</w:t>
        </w:r>
      </w:hyperlink>
      <w:r>
        <w:rPr>
          <w:rFonts w:ascii="Calibri" w:eastAsia="Calibri" w:hAnsi="Calibri" w:cs="Calibri"/>
          <w:bCs/>
        </w:rPr>
        <w:t>. Thank you for being a member of the community, Daniel!</w:t>
      </w:r>
    </w:p>
    <w:sectPr w:rsidR="0039374A" w:rsidRPr="0083700F" w:rsidSect="0063600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A74EB4" w14:textId="77777777" w:rsidR="007A2F9C" w:rsidRDefault="007A2F9C" w:rsidP="00B06A20">
      <w:pPr>
        <w:spacing w:after="0" w:line="240" w:lineRule="auto"/>
      </w:pPr>
      <w:r>
        <w:separator/>
      </w:r>
    </w:p>
  </w:endnote>
  <w:endnote w:type="continuationSeparator" w:id="0">
    <w:p w14:paraId="4BBB68B1" w14:textId="77777777" w:rsidR="007A2F9C" w:rsidRDefault="007A2F9C" w:rsidP="00B06A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8252ED" w14:textId="77777777" w:rsidR="007A2F9C" w:rsidRDefault="007A2F9C" w:rsidP="00B06A20">
      <w:pPr>
        <w:spacing w:after="0" w:line="240" w:lineRule="auto"/>
      </w:pPr>
      <w:r>
        <w:separator/>
      </w:r>
    </w:p>
  </w:footnote>
  <w:footnote w:type="continuationSeparator" w:id="0">
    <w:p w14:paraId="7E9E7FB3" w14:textId="77777777" w:rsidR="007A2F9C" w:rsidRDefault="007A2F9C" w:rsidP="00B06A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746DD"/>
    <w:multiLevelType w:val="hybridMultilevel"/>
    <w:tmpl w:val="A88211CA"/>
    <w:lvl w:ilvl="0" w:tplc="CAD00860">
      <w:start w:val="1"/>
      <w:numFmt w:val="decimal"/>
      <w:lvlText w:val="%1."/>
      <w:lvlJc w:val="left"/>
      <w:pPr>
        <w:ind w:left="720" w:hanging="360"/>
      </w:pPr>
    </w:lvl>
    <w:lvl w:ilvl="1" w:tplc="8DEAEECC">
      <w:start w:val="1"/>
      <w:numFmt w:val="lowerLetter"/>
      <w:lvlText w:val="%2."/>
      <w:lvlJc w:val="left"/>
      <w:pPr>
        <w:ind w:left="1440" w:hanging="360"/>
      </w:pPr>
    </w:lvl>
    <w:lvl w:ilvl="2" w:tplc="C46C1B24">
      <w:start w:val="1"/>
      <w:numFmt w:val="lowerRoman"/>
      <w:lvlText w:val="%3."/>
      <w:lvlJc w:val="right"/>
      <w:pPr>
        <w:ind w:left="2160" w:hanging="180"/>
      </w:pPr>
    </w:lvl>
    <w:lvl w:ilvl="3" w:tplc="8C4E0A02">
      <w:start w:val="1"/>
      <w:numFmt w:val="decimal"/>
      <w:lvlText w:val="%4."/>
      <w:lvlJc w:val="left"/>
      <w:pPr>
        <w:ind w:left="2880" w:hanging="360"/>
      </w:pPr>
    </w:lvl>
    <w:lvl w:ilvl="4" w:tplc="7006322C">
      <w:start w:val="1"/>
      <w:numFmt w:val="lowerLetter"/>
      <w:lvlText w:val="%5."/>
      <w:lvlJc w:val="left"/>
      <w:pPr>
        <w:ind w:left="3600" w:hanging="360"/>
      </w:pPr>
    </w:lvl>
    <w:lvl w:ilvl="5" w:tplc="1DBE51D0">
      <w:start w:val="1"/>
      <w:numFmt w:val="lowerRoman"/>
      <w:lvlText w:val="%6."/>
      <w:lvlJc w:val="right"/>
      <w:pPr>
        <w:ind w:left="4320" w:hanging="180"/>
      </w:pPr>
    </w:lvl>
    <w:lvl w:ilvl="6" w:tplc="EA78B366">
      <w:start w:val="1"/>
      <w:numFmt w:val="decimal"/>
      <w:lvlText w:val="%7."/>
      <w:lvlJc w:val="left"/>
      <w:pPr>
        <w:ind w:left="5040" w:hanging="360"/>
      </w:pPr>
    </w:lvl>
    <w:lvl w:ilvl="7" w:tplc="E9B45B12">
      <w:start w:val="1"/>
      <w:numFmt w:val="lowerLetter"/>
      <w:lvlText w:val="%8."/>
      <w:lvlJc w:val="left"/>
      <w:pPr>
        <w:ind w:left="5760" w:hanging="360"/>
      </w:pPr>
    </w:lvl>
    <w:lvl w:ilvl="8" w:tplc="40C2B678">
      <w:start w:val="1"/>
      <w:numFmt w:val="lowerRoman"/>
      <w:lvlText w:val="%9."/>
      <w:lvlJc w:val="right"/>
      <w:pPr>
        <w:ind w:left="6480" w:hanging="180"/>
      </w:pPr>
    </w:lvl>
  </w:abstractNum>
  <w:abstractNum w:abstractNumId="1" w15:restartNumberingAfterBreak="0">
    <w:nsid w:val="038946E3"/>
    <w:multiLevelType w:val="hybridMultilevel"/>
    <w:tmpl w:val="8D6861C0"/>
    <w:lvl w:ilvl="0" w:tplc="6EBA4E60">
      <w:start w:val="1"/>
      <w:numFmt w:val="bullet"/>
      <w:lvlText w:val=""/>
      <w:lvlJc w:val="left"/>
      <w:pPr>
        <w:ind w:left="720" w:hanging="360"/>
      </w:pPr>
      <w:rPr>
        <w:rFonts w:ascii="Symbol" w:hAnsi="Symbol" w:hint="default"/>
      </w:rPr>
    </w:lvl>
    <w:lvl w:ilvl="1" w:tplc="4716A9BE">
      <w:start w:val="1"/>
      <w:numFmt w:val="bullet"/>
      <w:lvlText w:val="o"/>
      <w:lvlJc w:val="left"/>
      <w:pPr>
        <w:ind w:left="1440" w:hanging="360"/>
      </w:pPr>
      <w:rPr>
        <w:rFonts w:ascii="Courier New" w:hAnsi="Courier New" w:hint="default"/>
      </w:rPr>
    </w:lvl>
    <w:lvl w:ilvl="2" w:tplc="611AB2E4">
      <w:start w:val="1"/>
      <w:numFmt w:val="bullet"/>
      <w:lvlText w:val=""/>
      <w:lvlJc w:val="left"/>
      <w:pPr>
        <w:ind w:left="2160" w:hanging="360"/>
      </w:pPr>
      <w:rPr>
        <w:rFonts w:ascii="Wingdings" w:hAnsi="Wingdings" w:hint="default"/>
      </w:rPr>
    </w:lvl>
    <w:lvl w:ilvl="3" w:tplc="7264C2D4">
      <w:start w:val="1"/>
      <w:numFmt w:val="bullet"/>
      <w:lvlText w:val=""/>
      <w:lvlJc w:val="left"/>
      <w:pPr>
        <w:ind w:left="2880" w:hanging="360"/>
      </w:pPr>
      <w:rPr>
        <w:rFonts w:ascii="Symbol" w:hAnsi="Symbol" w:hint="default"/>
      </w:rPr>
    </w:lvl>
    <w:lvl w:ilvl="4" w:tplc="CCCC6A56">
      <w:start w:val="1"/>
      <w:numFmt w:val="bullet"/>
      <w:lvlText w:val="o"/>
      <w:lvlJc w:val="left"/>
      <w:pPr>
        <w:ind w:left="3600" w:hanging="360"/>
      </w:pPr>
      <w:rPr>
        <w:rFonts w:ascii="Courier New" w:hAnsi="Courier New" w:hint="default"/>
      </w:rPr>
    </w:lvl>
    <w:lvl w:ilvl="5" w:tplc="FB3E3180">
      <w:start w:val="1"/>
      <w:numFmt w:val="bullet"/>
      <w:lvlText w:val=""/>
      <w:lvlJc w:val="left"/>
      <w:pPr>
        <w:ind w:left="4320" w:hanging="360"/>
      </w:pPr>
      <w:rPr>
        <w:rFonts w:ascii="Wingdings" w:hAnsi="Wingdings" w:hint="default"/>
      </w:rPr>
    </w:lvl>
    <w:lvl w:ilvl="6" w:tplc="4C5A96E6">
      <w:start w:val="1"/>
      <w:numFmt w:val="bullet"/>
      <w:lvlText w:val=""/>
      <w:lvlJc w:val="left"/>
      <w:pPr>
        <w:ind w:left="5040" w:hanging="360"/>
      </w:pPr>
      <w:rPr>
        <w:rFonts w:ascii="Symbol" w:hAnsi="Symbol" w:hint="default"/>
      </w:rPr>
    </w:lvl>
    <w:lvl w:ilvl="7" w:tplc="866678C6">
      <w:start w:val="1"/>
      <w:numFmt w:val="bullet"/>
      <w:lvlText w:val="o"/>
      <w:lvlJc w:val="left"/>
      <w:pPr>
        <w:ind w:left="5760" w:hanging="360"/>
      </w:pPr>
      <w:rPr>
        <w:rFonts w:ascii="Courier New" w:hAnsi="Courier New" w:hint="default"/>
      </w:rPr>
    </w:lvl>
    <w:lvl w:ilvl="8" w:tplc="D81890B4">
      <w:start w:val="1"/>
      <w:numFmt w:val="bullet"/>
      <w:lvlText w:val=""/>
      <w:lvlJc w:val="left"/>
      <w:pPr>
        <w:ind w:left="6480" w:hanging="360"/>
      </w:pPr>
      <w:rPr>
        <w:rFonts w:ascii="Wingdings" w:hAnsi="Wingdings" w:hint="default"/>
      </w:rPr>
    </w:lvl>
  </w:abstractNum>
  <w:abstractNum w:abstractNumId="2" w15:restartNumberingAfterBreak="0">
    <w:nsid w:val="0AA177B7"/>
    <w:multiLevelType w:val="hybridMultilevel"/>
    <w:tmpl w:val="DA84A6A4"/>
    <w:lvl w:ilvl="0" w:tplc="81CE329A">
      <w:start w:val="1"/>
      <w:numFmt w:val="bullet"/>
      <w:lvlText w:val=""/>
      <w:lvlJc w:val="left"/>
      <w:pPr>
        <w:ind w:left="720" w:hanging="360"/>
      </w:pPr>
      <w:rPr>
        <w:rFonts w:ascii="Symbol" w:hAnsi="Symbol" w:hint="default"/>
      </w:rPr>
    </w:lvl>
    <w:lvl w:ilvl="1" w:tplc="864A359C">
      <w:start w:val="1"/>
      <w:numFmt w:val="bullet"/>
      <w:lvlText w:val="o"/>
      <w:lvlJc w:val="left"/>
      <w:pPr>
        <w:ind w:left="1440" w:hanging="360"/>
      </w:pPr>
      <w:rPr>
        <w:rFonts w:ascii="Courier New" w:hAnsi="Courier New" w:hint="default"/>
      </w:rPr>
    </w:lvl>
    <w:lvl w:ilvl="2" w:tplc="1898E802">
      <w:start w:val="1"/>
      <w:numFmt w:val="bullet"/>
      <w:lvlText w:val=""/>
      <w:lvlJc w:val="left"/>
      <w:pPr>
        <w:ind w:left="2160" w:hanging="360"/>
      </w:pPr>
      <w:rPr>
        <w:rFonts w:ascii="Wingdings" w:hAnsi="Wingdings" w:hint="default"/>
      </w:rPr>
    </w:lvl>
    <w:lvl w:ilvl="3" w:tplc="356AACA6">
      <w:start w:val="1"/>
      <w:numFmt w:val="bullet"/>
      <w:lvlText w:val=""/>
      <w:lvlJc w:val="left"/>
      <w:pPr>
        <w:ind w:left="2880" w:hanging="360"/>
      </w:pPr>
      <w:rPr>
        <w:rFonts w:ascii="Symbol" w:hAnsi="Symbol" w:hint="default"/>
      </w:rPr>
    </w:lvl>
    <w:lvl w:ilvl="4" w:tplc="F19A531A">
      <w:start w:val="1"/>
      <w:numFmt w:val="bullet"/>
      <w:lvlText w:val="o"/>
      <w:lvlJc w:val="left"/>
      <w:pPr>
        <w:ind w:left="3600" w:hanging="360"/>
      </w:pPr>
      <w:rPr>
        <w:rFonts w:ascii="Courier New" w:hAnsi="Courier New" w:hint="default"/>
      </w:rPr>
    </w:lvl>
    <w:lvl w:ilvl="5" w:tplc="8AFA3AA4">
      <w:start w:val="1"/>
      <w:numFmt w:val="bullet"/>
      <w:lvlText w:val=""/>
      <w:lvlJc w:val="left"/>
      <w:pPr>
        <w:ind w:left="4320" w:hanging="360"/>
      </w:pPr>
      <w:rPr>
        <w:rFonts w:ascii="Wingdings" w:hAnsi="Wingdings" w:hint="default"/>
      </w:rPr>
    </w:lvl>
    <w:lvl w:ilvl="6" w:tplc="010C7C22">
      <w:start w:val="1"/>
      <w:numFmt w:val="bullet"/>
      <w:lvlText w:val=""/>
      <w:lvlJc w:val="left"/>
      <w:pPr>
        <w:ind w:left="5040" w:hanging="360"/>
      </w:pPr>
      <w:rPr>
        <w:rFonts w:ascii="Symbol" w:hAnsi="Symbol" w:hint="default"/>
      </w:rPr>
    </w:lvl>
    <w:lvl w:ilvl="7" w:tplc="BCD016F2">
      <w:start w:val="1"/>
      <w:numFmt w:val="bullet"/>
      <w:lvlText w:val="o"/>
      <w:lvlJc w:val="left"/>
      <w:pPr>
        <w:ind w:left="5760" w:hanging="360"/>
      </w:pPr>
      <w:rPr>
        <w:rFonts w:ascii="Courier New" w:hAnsi="Courier New" w:hint="default"/>
      </w:rPr>
    </w:lvl>
    <w:lvl w:ilvl="8" w:tplc="9F0056EC">
      <w:start w:val="1"/>
      <w:numFmt w:val="bullet"/>
      <w:lvlText w:val=""/>
      <w:lvlJc w:val="left"/>
      <w:pPr>
        <w:ind w:left="6480" w:hanging="360"/>
      </w:pPr>
      <w:rPr>
        <w:rFonts w:ascii="Wingdings" w:hAnsi="Wingdings" w:hint="default"/>
      </w:rPr>
    </w:lvl>
  </w:abstractNum>
  <w:abstractNum w:abstractNumId="3" w15:restartNumberingAfterBreak="0">
    <w:nsid w:val="0D773CDC"/>
    <w:multiLevelType w:val="multilevel"/>
    <w:tmpl w:val="ED94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B111B5"/>
    <w:multiLevelType w:val="multilevel"/>
    <w:tmpl w:val="F29CE3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1CE420B"/>
    <w:multiLevelType w:val="hybridMultilevel"/>
    <w:tmpl w:val="BFD6F472"/>
    <w:lvl w:ilvl="0" w:tplc="65725B1C">
      <w:start w:val="1"/>
      <w:numFmt w:val="bullet"/>
      <w:lvlText w:val=""/>
      <w:lvlJc w:val="left"/>
      <w:pPr>
        <w:ind w:left="720" w:hanging="360"/>
      </w:pPr>
      <w:rPr>
        <w:rFonts w:ascii="Symbol" w:hAnsi="Symbol" w:hint="default"/>
      </w:rPr>
    </w:lvl>
    <w:lvl w:ilvl="1" w:tplc="A4386804">
      <w:start w:val="1"/>
      <w:numFmt w:val="bullet"/>
      <w:lvlText w:val="o"/>
      <w:lvlJc w:val="left"/>
      <w:pPr>
        <w:ind w:left="1440" w:hanging="360"/>
      </w:pPr>
      <w:rPr>
        <w:rFonts w:ascii="Courier New" w:hAnsi="Courier New" w:hint="default"/>
      </w:rPr>
    </w:lvl>
    <w:lvl w:ilvl="2" w:tplc="D44881DA">
      <w:start w:val="1"/>
      <w:numFmt w:val="bullet"/>
      <w:lvlText w:val=""/>
      <w:lvlJc w:val="left"/>
      <w:pPr>
        <w:ind w:left="2160" w:hanging="360"/>
      </w:pPr>
      <w:rPr>
        <w:rFonts w:ascii="Wingdings" w:hAnsi="Wingdings" w:hint="default"/>
      </w:rPr>
    </w:lvl>
    <w:lvl w:ilvl="3" w:tplc="31701284">
      <w:start w:val="1"/>
      <w:numFmt w:val="bullet"/>
      <w:lvlText w:val=""/>
      <w:lvlJc w:val="left"/>
      <w:pPr>
        <w:ind w:left="2880" w:hanging="360"/>
      </w:pPr>
      <w:rPr>
        <w:rFonts w:ascii="Symbol" w:hAnsi="Symbol" w:hint="default"/>
      </w:rPr>
    </w:lvl>
    <w:lvl w:ilvl="4" w:tplc="CF3A7FE8">
      <w:start w:val="1"/>
      <w:numFmt w:val="bullet"/>
      <w:lvlText w:val="o"/>
      <w:lvlJc w:val="left"/>
      <w:pPr>
        <w:ind w:left="3600" w:hanging="360"/>
      </w:pPr>
      <w:rPr>
        <w:rFonts w:ascii="Courier New" w:hAnsi="Courier New" w:hint="default"/>
      </w:rPr>
    </w:lvl>
    <w:lvl w:ilvl="5" w:tplc="610A26E4">
      <w:start w:val="1"/>
      <w:numFmt w:val="bullet"/>
      <w:lvlText w:val=""/>
      <w:lvlJc w:val="left"/>
      <w:pPr>
        <w:ind w:left="4320" w:hanging="360"/>
      </w:pPr>
      <w:rPr>
        <w:rFonts w:ascii="Wingdings" w:hAnsi="Wingdings" w:hint="default"/>
      </w:rPr>
    </w:lvl>
    <w:lvl w:ilvl="6" w:tplc="5114BD34">
      <w:start w:val="1"/>
      <w:numFmt w:val="bullet"/>
      <w:lvlText w:val=""/>
      <w:lvlJc w:val="left"/>
      <w:pPr>
        <w:ind w:left="5040" w:hanging="360"/>
      </w:pPr>
      <w:rPr>
        <w:rFonts w:ascii="Symbol" w:hAnsi="Symbol" w:hint="default"/>
      </w:rPr>
    </w:lvl>
    <w:lvl w:ilvl="7" w:tplc="218ED150">
      <w:start w:val="1"/>
      <w:numFmt w:val="bullet"/>
      <w:lvlText w:val="o"/>
      <w:lvlJc w:val="left"/>
      <w:pPr>
        <w:ind w:left="5760" w:hanging="360"/>
      </w:pPr>
      <w:rPr>
        <w:rFonts w:ascii="Courier New" w:hAnsi="Courier New" w:hint="default"/>
      </w:rPr>
    </w:lvl>
    <w:lvl w:ilvl="8" w:tplc="9F445D04">
      <w:start w:val="1"/>
      <w:numFmt w:val="bullet"/>
      <w:lvlText w:val=""/>
      <w:lvlJc w:val="left"/>
      <w:pPr>
        <w:ind w:left="6480" w:hanging="360"/>
      </w:pPr>
      <w:rPr>
        <w:rFonts w:ascii="Wingdings" w:hAnsi="Wingdings" w:hint="default"/>
      </w:rPr>
    </w:lvl>
  </w:abstractNum>
  <w:abstractNum w:abstractNumId="6" w15:restartNumberingAfterBreak="0">
    <w:nsid w:val="11DB3C27"/>
    <w:multiLevelType w:val="hybridMultilevel"/>
    <w:tmpl w:val="B6B49046"/>
    <w:lvl w:ilvl="0" w:tplc="32E28A1E">
      <w:start w:val="1"/>
      <w:numFmt w:val="bullet"/>
      <w:lvlText w:val=""/>
      <w:lvlJc w:val="left"/>
      <w:pPr>
        <w:ind w:left="720" w:hanging="360"/>
      </w:pPr>
      <w:rPr>
        <w:rFonts w:ascii="Symbol" w:hAnsi="Symbol" w:hint="default"/>
      </w:rPr>
    </w:lvl>
    <w:lvl w:ilvl="1" w:tplc="4BCC2CB8">
      <w:start w:val="1"/>
      <w:numFmt w:val="bullet"/>
      <w:lvlText w:val="o"/>
      <w:lvlJc w:val="left"/>
      <w:pPr>
        <w:ind w:left="1440" w:hanging="360"/>
      </w:pPr>
      <w:rPr>
        <w:rFonts w:ascii="Courier New" w:hAnsi="Courier New" w:hint="default"/>
      </w:rPr>
    </w:lvl>
    <w:lvl w:ilvl="2" w:tplc="FF8E96E4">
      <w:start w:val="1"/>
      <w:numFmt w:val="bullet"/>
      <w:lvlText w:val=""/>
      <w:lvlJc w:val="left"/>
      <w:pPr>
        <w:ind w:left="2160" w:hanging="360"/>
      </w:pPr>
      <w:rPr>
        <w:rFonts w:ascii="Wingdings" w:hAnsi="Wingdings" w:hint="default"/>
      </w:rPr>
    </w:lvl>
    <w:lvl w:ilvl="3" w:tplc="24E48696">
      <w:start w:val="1"/>
      <w:numFmt w:val="bullet"/>
      <w:lvlText w:val=""/>
      <w:lvlJc w:val="left"/>
      <w:pPr>
        <w:ind w:left="2880" w:hanging="360"/>
      </w:pPr>
      <w:rPr>
        <w:rFonts w:ascii="Symbol" w:hAnsi="Symbol" w:hint="default"/>
      </w:rPr>
    </w:lvl>
    <w:lvl w:ilvl="4" w:tplc="A5C030F4">
      <w:start w:val="1"/>
      <w:numFmt w:val="bullet"/>
      <w:lvlText w:val="o"/>
      <w:lvlJc w:val="left"/>
      <w:pPr>
        <w:ind w:left="3600" w:hanging="360"/>
      </w:pPr>
      <w:rPr>
        <w:rFonts w:ascii="Courier New" w:hAnsi="Courier New" w:hint="default"/>
      </w:rPr>
    </w:lvl>
    <w:lvl w:ilvl="5" w:tplc="5A747EA8">
      <w:start w:val="1"/>
      <w:numFmt w:val="bullet"/>
      <w:lvlText w:val=""/>
      <w:lvlJc w:val="left"/>
      <w:pPr>
        <w:ind w:left="4320" w:hanging="360"/>
      </w:pPr>
      <w:rPr>
        <w:rFonts w:ascii="Wingdings" w:hAnsi="Wingdings" w:hint="default"/>
      </w:rPr>
    </w:lvl>
    <w:lvl w:ilvl="6" w:tplc="953C8330">
      <w:start w:val="1"/>
      <w:numFmt w:val="bullet"/>
      <w:lvlText w:val=""/>
      <w:lvlJc w:val="left"/>
      <w:pPr>
        <w:ind w:left="5040" w:hanging="360"/>
      </w:pPr>
      <w:rPr>
        <w:rFonts w:ascii="Symbol" w:hAnsi="Symbol" w:hint="default"/>
      </w:rPr>
    </w:lvl>
    <w:lvl w:ilvl="7" w:tplc="5C769262">
      <w:start w:val="1"/>
      <w:numFmt w:val="bullet"/>
      <w:lvlText w:val="o"/>
      <w:lvlJc w:val="left"/>
      <w:pPr>
        <w:ind w:left="5760" w:hanging="360"/>
      </w:pPr>
      <w:rPr>
        <w:rFonts w:ascii="Courier New" w:hAnsi="Courier New" w:hint="default"/>
      </w:rPr>
    </w:lvl>
    <w:lvl w:ilvl="8" w:tplc="4DBA2A98">
      <w:start w:val="1"/>
      <w:numFmt w:val="bullet"/>
      <w:lvlText w:val=""/>
      <w:lvlJc w:val="left"/>
      <w:pPr>
        <w:ind w:left="6480" w:hanging="360"/>
      </w:pPr>
      <w:rPr>
        <w:rFonts w:ascii="Wingdings" w:hAnsi="Wingdings" w:hint="default"/>
      </w:rPr>
    </w:lvl>
  </w:abstractNum>
  <w:abstractNum w:abstractNumId="7" w15:restartNumberingAfterBreak="0">
    <w:nsid w:val="16F746F8"/>
    <w:multiLevelType w:val="hybridMultilevel"/>
    <w:tmpl w:val="A716A286"/>
    <w:lvl w:ilvl="0" w:tplc="63620E1C">
      <w:start w:val="1"/>
      <w:numFmt w:val="bullet"/>
      <w:lvlText w:val=""/>
      <w:lvlJc w:val="left"/>
      <w:pPr>
        <w:ind w:left="720" w:hanging="360"/>
      </w:pPr>
      <w:rPr>
        <w:rFonts w:ascii="Symbol" w:hAnsi="Symbol" w:hint="default"/>
      </w:rPr>
    </w:lvl>
    <w:lvl w:ilvl="1" w:tplc="8604C03C">
      <w:start w:val="1"/>
      <w:numFmt w:val="bullet"/>
      <w:lvlText w:val="o"/>
      <w:lvlJc w:val="left"/>
      <w:pPr>
        <w:ind w:left="1440" w:hanging="360"/>
      </w:pPr>
      <w:rPr>
        <w:rFonts w:ascii="Courier New" w:hAnsi="Courier New" w:hint="default"/>
      </w:rPr>
    </w:lvl>
    <w:lvl w:ilvl="2" w:tplc="5F68AAE2">
      <w:start w:val="1"/>
      <w:numFmt w:val="bullet"/>
      <w:lvlText w:val=""/>
      <w:lvlJc w:val="left"/>
      <w:pPr>
        <w:ind w:left="2160" w:hanging="360"/>
      </w:pPr>
      <w:rPr>
        <w:rFonts w:ascii="Wingdings" w:hAnsi="Wingdings" w:hint="default"/>
      </w:rPr>
    </w:lvl>
    <w:lvl w:ilvl="3" w:tplc="529C9036">
      <w:start w:val="1"/>
      <w:numFmt w:val="bullet"/>
      <w:lvlText w:val=""/>
      <w:lvlJc w:val="left"/>
      <w:pPr>
        <w:ind w:left="2880" w:hanging="360"/>
      </w:pPr>
      <w:rPr>
        <w:rFonts w:ascii="Symbol" w:hAnsi="Symbol" w:hint="default"/>
      </w:rPr>
    </w:lvl>
    <w:lvl w:ilvl="4" w:tplc="EDFA344C">
      <w:start w:val="1"/>
      <w:numFmt w:val="bullet"/>
      <w:lvlText w:val="o"/>
      <w:lvlJc w:val="left"/>
      <w:pPr>
        <w:ind w:left="3600" w:hanging="360"/>
      </w:pPr>
      <w:rPr>
        <w:rFonts w:ascii="Courier New" w:hAnsi="Courier New" w:hint="default"/>
      </w:rPr>
    </w:lvl>
    <w:lvl w:ilvl="5" w:tplc="C8E23D82">
      <w:start w:val="1"/>
      <w:numFmt w:val="bullet"/>
      <w:lvlText w:val=""/>
      <w:lvlJc w:val="left"/>
      <w:pPr>
        <w:ind w:left="4320" w:hanging="360"/>
      </w:pPr>
      <w:rPr>
        <w:rFonts w:ascii="Wingdings" w:hAnsi="Wingdings" w:hint="default"/>
      </w:rPr>
    </w:lvl>
    <w:lvl w:ilvl="6" w:tplc="0E46F926">
      <w:start w:val="1"/>
      <w:numFmt w:val="bullet"/>
      <w:lvlText w:val=""/>
      <w:lvlJc w:val="left"/>
      <w:pPr>
        <w:ind w:left="5040" w:hanging="360"/>
      </w:pPr>
      <w:rPr>
        <w:rFonts w:ascii="Symbol" w:hAnsi="Symbol" w:hint="default"/>
      </w:rPr>
    </w:lvl>
    <w:lvl w:ilvl="7" w:tplc="DB62F734">
      <w:start w:val="1"/>
      <w:numFmt w:val="bullet"/>
      <w:lvlText w:val="o"/>
      <w:lvlJc w:val="left"/>
      <w:pPr>
        <w:ind w:left="5760" w:hanging="360"/>
      </w:pPr>
      <w:rPr>
        <w:rFonts w:ascii="Courier New" w:hAnsi="Courier New" w:hint="default"/>
      </w:rPr>
    </w:lvl>
    <w:lvl w:ilvl="8" w:tplc="3214806C">
      <w:start w:val="1"/>
      <w:numFmt w:val="bullet"/>
      <w:lvlText w:val=""/>
      <w:lvlJc w:val="left"/>
      <w:pPr>
        <w:ind w:left="6480" w:hanging="360"/>
      </w:pPr>
      <w:rPr>
        <w:rFonts w:ascii="Wingdings" w:hAnsi="Wingdings" w:hint="default"/>
      </w:rPr>
    </w:lvl>
  </w:abstractNum>
  <w:abstractNum w:abstractNumId="8" w15:restartNumberingAfterBreak="0">
    <w:nsid w:val="188A0A30"/>
    <w:multiLevelType w:val="hybridMultilevel"/>
    <w:tmpl w:val="00E00B74"/>
    <w:lvl w:ilvl="0" w:tplc="AB32488A">
      <w:start w:val="1"/>
      <w:numFmt w:val="bullet"/>
      <w:lvlText w:val=""/>
      <w:lvlJc w:val="left"/>
      <w:pPr>
        <w:ind w:left="720" w:hanging="360"/>
      </w:pPr>
      <w:rPr>
        <w:rFonts w:ascii="Symbol" w:hAnsi="Symbol" w:hint="default"/>
      </w:rPr>
    </w:lvl>
    <w:lvl w:ilvl="1" w:tplc="422277D4">
      <w:start w:val="1"/>
      <w:numFmt w:val="bullet"/>
      <w:lvlText w:val="o"/>
      <w:lvlJc w:val="left"/>
      <w:pPr>
        <w:ind w:left="1440" w:hanging="360"/>
      </w:pPr>
      <w:rPr>
        <w:rFonts w:ascii="Courier New" w:hAnsi="Courier New" w:hint="default"/>
      </w:rPr>
    </w:lvl>
    <w:lvl w:ilvl="2" w:tplc="71FC465C">
      <w:start w:val="1"/>
      <w:numFmt w:val="bullet"/>
      <w:lvlText w:val=""/>
      <w:lvlJc w:val="left"/>
      <w:pPr>
        <w:ind w:left="2160" w:hanging="360"/>
      </w:pPr>
      <w:rPr>
        <w:rFonts w:ascii="Wingdings" w:hAnsi="Wingdings" w:hint="default"/>
      </w:rPr>
    </w:lvl>
    <w:lvl w:ilvl="3" w:tplc="9412F9A6">
      <w:start w:val="1"/>
      <w:numFmt w:val="bullet"/>
      <w:lvlText w:val=""/>
      <w:lvlJc w:val="left"/>
      <w:pPr>
        <w:ind w:left="2880" w:hanging="360"/>
      </w:pPr>
      <w:rPr>
        <w:rFonts w:ascii="Symbol" w:hAnsi="Symbol" w:hint="default"/>
      </w:rPr>
    </w:lvl>
    <w:lvl w:ilvl="4" w:tplc="E70C33B2">
      <w:start w:val="1"/>
      <w:numFmt w:val="bullet"/>
      <w:lvlText w:val="o"/>
      <w:lvlJc w:val="left"/>
      <w:pPr>
        <w:ind w:left="3600" w:hanging="360"/>
      </w:pPr>
      <w:rPr>
        <w:rFonts w:ascii="Courier New" w:hAnsi="Courier New" w:hint="default"/>
      </w:rPr>
    </w:lvl>
    <w:lvl w:ilvl="5" w:tplc="7BACD2E4">
      <w:start w:val="1"/>
      <w:numFmt w:val="bullet"/>
      <w:lvlText w:val=""/>
      <w:lvlJc w:val="left"/>
      <w:pPr>
        <w:ind w:left="4320" w:hanging="360"/>
      </w:pPr>
      <w:rPr>
        <w:rFonts w:ascii="Wingdings" w:hAnsi="Wingdings" w:hint="default"/>
      </w:rPr>
    </w:lvl>
    <w:lvl w:ilvl="6" w:tplc="0AA0DA1A">
      <w:start w:val="1"/>
      <w:numFmt w:val="bullet"/>
      <w:lvlText w:val=""/>
      <w:lvlJc w:val="left"/>
      <w:pPr>
        <w:ind w:left="5040" w:hanging="360"/>
      </w:pPr>
      <w:rPr>
        <w:rFonts w:ascii="Symbol" w:hAnsi="Symbol" w:hint="default"/>
      </w:rPr>
    </w:lvl>
    <w:lvl w:ilvl="7" w:tplc="97E23CDC">
      <w:start w:val="1"/>
      <w:numFmt w:val="bullet"/>
      <w:lvlText w:val="o"/>
      <w:lvlJc w:val="left"/>
      <w:pPr>
        <w:ind w:left="5760" w:hanging="360"/>
      </w:pPr>
      <w:rPr>
        <w:rFonts w:ascii="Courier New" w:hAnsi="Courier New" w:hint="default"/>
      </w:rPr>
    </w:lvl>
    <w:lvl w:ilvl="8" w:tplc="48543E1A">
      <w:start w:val="1"/>
      <w:numFmt w:val="bullet"/>
      <w:lvlText w:val=""/>
      <w:lvlJc w:val="left"/>
      <w:pPr>
        <w:ind w:left="6480" w:hanging="360"/>
      </w:pPr>
      <w:rPr>
        <w:rFonts w:ascii="Wingdings" w:hAnsi="Wingdings" w:hint="default"/>
      </w:rPr>
    </w:lvl>
  </w:abstractNum>
  <w:abstractNum w:abstractNumId="9" w15:restartNumberingAfterBreak="0">
    <w:nsid w:val="19A21CA4"/>
    <w:multiLevelType w:val="hybridMultilevel"/>
    <w:tmpl w:val="DDFA678A"/>
    <w:lvl w:ilvl="0" w:tplc="95C2C994">
      <w:start w:val="1"/>
      <w:numFmt w:val="bullet"/>
      <w:lvlText w:val=""/>
      <w:lvlJc w:val="left"/>
      <w:pPr>
        <w:ind w:left="720" w:hanging="360"/>
      </w:pPr>
      <w:rPr>
        <w:rFonts w:ascii="Symbol" w:hAnsi="Symbol" w:hint="default"/>
      </w:rPr>
    </w:lvl>
    <w:lvl w:ilvl="1" w:tplc="D3C4A03C">
      <w:start w:val="1"/>
      <w:numFmt w:val="bullet"/>
      <w:lvlText w:val="o"/>
      <w:lvlJc w:val="left"/>
      <w:pPr>
        <w:ind w:left="1440" w:hanging="360"/>
      </w:pPr>
      <w:rPr>
        <w:rFonts w:ascii="Courier New" w:hAnsi="Courier New" w:hint="default"/>
      </w:rPr>
    </w:lvl>
    <w:lvl w:ilvl="2" w:tplc="92E013D6">
      <w:start w:val="1"/>
      <w:numFmt w:val="bullet"/>
      <w:lvlText w:val=""/>
      <w:lvlJc w:val="left"/>
      <w:pPr>
        <w:ind w:left="2160" w:hanging="360"/>
      </w:pPr>
      <w:rPr>
        <w:rFonts w:ascii="Wingdings" w:hAnsi="Wingdings" w:hint="default"/>
      </w:rPr>
    </w:lvl>
    <w:lvl w:ilvl="3" w:tplc="71B82C92">
      <w:start w:val="1"/>
      <w:numFmt w:val="bullet"/>
      <w:lvlText w:val=""/>
      <w:lvlJc w:val="left"/>
      <w:pPr>
        <w:ind w:left="2880" w:hanging="360"/>
      </w:pPr>
      <w:rPr>
        <w:rFonts w:ascii="Symbol" w:hAnsi="Symbol" w:hint="default"/>
      </w:rPr>
    </w:lvl>
    <w:lvl w:ilvl="4" w:tplc="57BE78CE">
      <w:start w:val="1"/>
      <w:numFmt w:val="bullet"/>
      <w:lvlText w:val="o"/>
      <w:lvlJc w:val="left"/>
      <w:pPr>
        <w:ind w:left="3600" w:hanging="360"/>
      </w:pPr>
      <w:rPr>
        <w:rFonts w:ascii="Courier New" w:hAnsi="Courier New" w:hint="default"/>
      </w:rPr>
    </w:lvl>
    <w:lvl w:ilvl="5" w:tplc="012ADFF8">
      <w:start w:val="1"/>
      <w:numFmt w:val="bullet"/>
      <w:lvlText w:val=""/>
      <w:lvlJc w:val="left"/>
      <w:pPr>
        <w:ind w:left="4320" w:hanging="360"/>
      </w:pPr>
      <w:rPr>
        <w:rFonts w:ascii="Wingdings" w:hAnsi="Wingdings" w:hint="default"/>
      </w:rPr>
    </w:lvl>
    <w:lvl w:ilvl="6" w:tplc="F2BA8264">
      <w:start w:val="1"/>
      <w:numFmt w:val="bullet"/>
      <w:lvlText w:val=""/>
      <w:lvlJc w:val="left"/>
      <w:pPr>
        <w:ind w:left="5040" w:hanging="360"/>
      </w:pPr>
      <w:rPr>
        <w:rFonts w:ascii="Symbol" w:hAnsi="Symbol" w:hint="default"/>
      </w:rPr>
    </w:lvl>
    <w:lvl w:ilvl="7" w:tplc="A48E7158">
      <w:start w:val="1"/>
      <w:numFmt w:val="bullet"/>
      <w:lvlText w:val="o"/>
      <w:lvlJc w:val="left"/>
      <w:pPr>
        <w:ind w:left="5760" w:hanging="360"/>
      </w:pPr>
      <w:rPr>
        <w:rFonts w:ascii="Courier New" w:hAnsi="Courier New" w:hint="default"/>
      </w:rPr>
    </w:lvl>
    <w:lvl w:ilvl="8" w:tplc="A5C0273E">
      <w:start w:val="1"/>
      <w:numFmt w:val="bullet"/>
      <w:lvlText w:val=""/>
      <w:lvlJc w:val="left"/>
      <w:pPr>
        <w:ind w:left="6480" w:hanging="360"/>
      </w:pPr>
      <w:rPr>
        <w:rFonts w:ascii="Wingdings" w:hAnsi="Wingdings" w:hint="default"/>
      </w:rPr>
    </w:lvl>
  </w:abstractNum>
  <w:abstractNum w:abstractNumId="10" w15:restartNumberingAfterBreak="0">
    <w:nsid w:val="1AE31F0D"/>
    <w:multiLevelType w:val="multilevel"/>
    <w:tmpl w:val="F2BA7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EF313F1"/>
    <w:multiLevelType w:val="multilevel"/>
    <w:tmpl w:val="960E22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004756C"/>
    <w:multiLevelType w:val="hybridMultilevel"/>
    <w:tmpl w:val="15B043C0"/>
    <w:lvl w:ilvl="0" w:tplc="ABA208FC">
      <w:start w:val="1"/>
      <w:numFmt w:val="bullet"/>
      <w:lvlText w:val=""/>
      <w:lvlJc w:val="left"/>
      <w:pPr>
        <w:ind w:left="720" w:hanging="360"/>
      </w:pPr>
      <w:rPr>
        <w:rFonts w:ascii="Symbol" w:hAnsi="Symbol" w:hint="default"/>
      </w:rPr>
    </w:lvl>
    <w:lvl w:ilvl="1" w:tplc="0DB65272">
      <w:start w:val="1"/>
      <w:numFmt w:val="bullet"/>
      <w:lvlText w:val="o"/>
      <w:lvlJc w:val="left"/>
      <w:pPr>
        <w:ind w:left="1440" w:hanging="360"/>
      </w:pPr>
      <w:rPr>
        <w:rFonts w:ascii="Courier New" w:hAnsi="Courier New" w:hint="default"/>
      </w:rPr>
    </w:lvl>
    <w:lvl w:ilvl="2" w:tplc="4C8047C0">
      <w:start w:val="1"/>
      <w:numFmt w:val="bullet"/>
      <w:lvlText w:val=""/>
      <w:lvlJc w:val="left"/>
      <w:pPr>
        <w:ind w:left="2160" w:hanging="360"/>
      </w:pPr>
      <w:rPr>
        <w:rFonts w:ascii="Wingdings" w:hAnsi="Wingdings" w:hint="default"/>
      </w:rPr>
    </w:lvl>
    <w:lvl w:ilvl="3" w:tplc="F384A28C">
      <w:start w:val="1"/>
      <w:numFmt w:val="bullet"/>
      <w:lvlText w:val=""/>
      <w:lvlJc w:val="left"/>
      <w:pPr>
        <w:ind w:left="2880" w:hanging="360"/>
      </w:pPr>
      <w:rPr>
        <w:rFonts w:ascii="Symbol" w:hAnsi="Symbol" w:hint="default"/>
      </w:rPr>
    </w:lvl>
    <w:lvl w:ilvl="4" w:tplc="4DA8B292">
      <w:start w:val="1"/>
      <w:numFmt w:val="bullet"/>
      <w:lvlText w:val="o"/>
      <w:lvlJc w:val="left"/>
      <w:pPr>
        <w:ind w:left="3600" w:hanging="360"/>
      </w:pPr>
      <w:rPr>
        <w:rFonts w:ascii="Courier New" w:hAnsi="Courier New" w:hint="default"/>
      </w:rPr>
    </w:lvl>
    <w:lvl w:ilvl="5" w:tplc="286C3A3A">
      <w:start w:val="1"/>
      <w:numFmt w:val="bullet"/>
      <w:lvlText w:val=""/>
      <w:lvlJc w:val="left"/>
      <w:pPr>
        <w:ind w:left="4320" w:hanging="360"/>
      </w:pPr>
      <w:rPr>
        <w:rFonts w:ascii="Wingdings" w:hAnsi="Wingdings" w:hint="default"/>
      </w:rPr>
    </w:lvl>
    <w:lvl w:ilvl="6" w:tplc="1D9E8CE0">
      <w:start w:val="1"/>
      <w:numFmt w:val="bullet"/>
      <w:lvlText w:val=""/>
      <w:lvlJc w:val="left"/>
      <w:pPr>
        <w:ind w:left="5040" w:hanging="360"/>
      </w:pPr>
      <w:rPr>
        <w:rFonts w:ascii="Symbol" w:hAnsi="Symbol" w:hint="default"/>
      </w:rPr>
    </w:lvl>
    <w:lvl w:ilvl="7" w:tplc="F91C665A">
      <w:start w:val="1"/>
      <w:numFmt w:val="bullet"/>
      <w:lvlText w:val="o"/>
      <w:lvlJc w:val="left"/>
      <w:pPr>
        <w:ind w:left="5760" w:hanging="360"/>
      </w:pPr>
      <w:rPr>
        <w:rFonts w:ascii="Courier New" w:hAnsi="Courier New" w:hint="default"/>
      </w:rPr>
    </w:lvl>
    <w:lvl w:ilvl="8" w:tplc="F23C95B6">
      <w:start w:val="1"/>
      <w:numFmt w:val="bullet"/>
      <w:lvlText w:val=""/>
      <w:lvlJc w:val="left"/>
      <w:pPr>
        <w:ind w:left="6480" w:hanging="360"/>
      </w:pPr>
      <w:rPr>
        <w:rFonts w:ascii="Wingdings" w:hAnsi="Wingdings" w:hint="default"/>
      </w:rPr>
    </w:lvl>
  </w:abstractNum>
  <w:abstractNum w:abstractNumId="13" w15:restartNumberingAfterBreak="0">
    <w:nsid w:val="23BD37ED"/>
    <w:multiLevelType w:val="hybridMultilevel"/>
    <w:tmpl w:val="600658F8"/>
    <w:lvl w:ilvl="0" w:tplc="7F16F412">
      <w:start w:val="1"/>
      <w:numFmt w:val="bullet"/>
      <w:lvlText w:val=""/>
      <w:lvlJc w:val="left"/>
      <w:pPr>
        <w:ind w:left="720" w:hanging="360"/>
      </w:pPr>
      <w:rPr>
        <w:rFonts w:ascii="Symbol" w:hAnsi="Symbol" w:hint="default"/>
      </w:rPr>
    </w:lvl>
    <w:lvl w:ilvl="1" w:tplc="D604E3E6">
      <w:start w:val="1"/>
      <w:numFmt w:val="bullet"/>
      <w:lvlText w:val="o"/>
      <w:lvlJc w:val="left"/>
      <w:pPr>
        <w:ind w:left="1440" w:hanging="360"/>
      </w:pPr>
      <w:rPr>
        <w:rFonts w:ascii="Courier New" w:hAnsi="Courier New" w:hint="default"/>
      </w:rPr>
    </w:lvl>
    <w:lvl w:ilvl="2" w:tplc="712C3680">
      <w:start w:val="1"/>
      <w:numFmt w:val="bullet"/>
      <w:lvlText w:val=""/>
      <w:lvlJc w:val="left"/>
      <w:pPr>
        <w:ind w:left="2160" w:hanging="360"/>
      </w:pPr>
      <w:rPr>
        <w:rFonts w:ascii="Wingdings" w:hAnsi="Wingdings" w:hint="default"/>
      </w:rPr>
    </w:lvl>
    <w:lvl w:ilvl="3" w:tplc="35207124">
      <w:start w:val="1"/>
      <w:numFmt w:val="bullet"/>
      <w:lvlText w:val=""/>
      <w:lvlJc w:val="left"/>
      <w:pPr>
        <w:ind w:left="2880" w:hanging="360"/>
      </w:pPr>
      <w:rPr>
        <w:rFonts w:ascii="Symbol" w:hAnsi="Symbol" w:hint="default"/>
      </w:rPr>
    </w:lvl>
    <w:lvl w:ilvl="4" w:tplc="02DCF632">
      <w:start w:val="1"/>
      <w:numFmt w:val="bullet"/>
      <w:lvlText w:val="o"/>
      <w:lvlJc w:val="left"/>
      <w:pPr>
        <w:ind w:left="3600" w:hanging="360"/>
      </w:pPr>
      <w:rPr>
        <w:rFonts w:ascii="Courier New" w:hAnsi="Courier New" w:hint="default"/>
      </w:rPr>
    </w:lvl>
    <w:lvl w:ilvl="5" w:tplc="6226EA42">
      <w:start w:val="1"/>
      <w:numFmt w:val="bullet"/>
      <w:lvlText w:val=""/>
      <w:lvlJc w:val="left"/>
      <w:pPr>
        <w:ind w:left="4320" w:hanging="360"/>
      </w:pPr>
      <w:rPr>
        <w:rFonts w:ascii="Wingdings" w:hAnsi="Wingdings" w:hint="default"/>
      </w:rPr>
    </w:lvl>
    <w:lvl w:ilvl="6" w:tplc="73060C84">
      <w:start w:val="1"/>
      <w:numFmt w:val="bullet"/>
      <w:lvlText w:val=""/>
      <w:lvlJc w:val="left"/>
      <w:pPr>
        <w:ind w:left="5040" w:hanging="360"/>
      </w:pPr>
      <w:rPr>
        <w:rFonts w:ascii="Symbol" w:hAnsi="Symbol" w:hint="default"/>
      </w:rPr>
    </w:lvl>
    <w:lvl w:ilvl="7" w:tplc="9070A21C">
      <w:start w:val="1"/>
      <w:numFmt w:val="bullet"/>
      <w:lvlText w:val="o"/>
      <w:lvlJc w:val="left"/>
      <w:pPr>
        <w:ind w:left="5760" w:hanging="360"/>
      </w:pPr>
      <w:rPr>
        <w:rFonts w:ascii="Courier New" w:hAnsi="Courier New" w:hint="default"/>
      </w:rPr>
    </w:lvl>
    <w:lvl w:ilvl="8" w:tplc="9F1A2DEA">
      <w:start w:val="1"/>
      <w:numFmt w:val="bullet"/>
      <w:lvlText w:val=""/>
      <w:lvlJc w:val="left"/>
      <w:pPr>
        <w:ind w:left="6480" w:hanging="360"/>
      </w:pPr>
      <w:rPr>
        <w:rFonts w:ascii="Wingdings" w:hAnsi="Wingdings" w:hint="default"/>
      </w:rPr>
    </w:lvl>
  </w:abstractNum>
  <w:abstractNum w:abstractNumId="14" w15:restartNumberingAfterBreak="0">
    <w:nsid w:val="2A4C6418"/>
    <w:multiLevelType w:val="hybridMultilevel"/>
    <w:tmpl w:val="6EFE995A"/>
    <w:lvl w:ilvl="0" w:tplc="A2BCAF3A">
      <w:start w:val="1"/>
      <w:numFmt w:val="bullet"/>
      <w:lvlText w:val=""/>
      <w:lvlJc w:val="left"/>
      <w:pPr>
        <w:ind w:left="720" w:hanging="360"/>
      </w:pPr>
      <w:rPr>
        <w:rFonts w:ascii="Symbol" w:hAnsi="Symbol" w:hint="default"/>
      </w:rPr>
    </w:lvl>
    <w:lvl w:ilvl="1" w:tplc="CC321098">
      <w:start w:val="1"/>
      <w:numFmt w:val="bullet"/>
      <w:lvlText w:val="o"/>
      <w:lvlJc w:val="left"/>
      <w:pPr>
        <w:ind w:left="1440" w:hanging="360"/>
      </w:pPr>
      <w:rPr>
        <w:rFonts w:ascii="Courier New" w:hAnsi="Courier New" w:hint="default"/>
      </w:rPr>
    </w:lvl>
    <w:lvl w:ilvl="2" w:tplc="E58CE616">
      <w:start w:val="1"/>
      <w:numFmt w:val="bullet"/>
      <w:lvlText w:val=""/>
      <w:lvlJc w:val="left"/>
      <w:pPr>
        <w:ind w:left="2160" w:hanging="360"/>
      </w:pPr>
      <w:rPr>
        <w:rFonts w:ascii="Wingdings" w:hAnsi="Wingdings" w:hint="default"/>
      </w:rPr>
    </w:lvl>
    <w:lvl w:ilvl="3" w:tplc="7FA45206">
      <w:start w:val="1"/>
      <w:numFmt w:val="bullet"/>
      <w:lvlText w:val=""/>
      <w:lvlJc w:val="left"/>
      <w:pPr>
        <w:ind w:left="2880" w:hanging="360"/>
      </w:pPr>
      <w:rPr>
        <w:rFonts w:ascii="Symbol" w:hAnsi="Symbol" w:hint="default"/>
      </w:rPr>
    </w:lvl>
    <w:lvl w:ilvl="4" w:tplc="FEFE0E76">
      <w:start w:val="1"/>
      <w:numFmt w:val="bullet"/>
      <w:lvlText w:val="o"/>
      <w:lvlJc w:val="left"/>
      <w:pPr>
        <w:ind w:left="3600" w:hanging="360"/>
      </w:pPr>
      <w:rPr>
        <w:rFonts w:ascii="Courier New" w:hAnsi="Courier New" w:hint="default"/>
      </w:rPr>
    </w:lvl>
    <w:lvl w:ilvl="5" w:tplc="0D40B882">
      <w:start w:val="1"/>
      <w:numFmt w:val="bullet"/>
      <w:lvlText w:val=""/>
      <w:lvlJc w:val="left"/>
      <w:pPr>
        <w:ind w:left="4320" w:hanging="360"/>
      </w:pPr>
      <w:rPr>
        <w:rFonts w:ascii="Wingdings" w:hAnsi="Wingdings" w:hint="default"/>
      </w:rPr>
    </w:lvl>
    <w:lvl w:ilvl="6" w:tplc="E1F65EB2">
      <w:start w:val="1"/>
      <w:numFmt w:val="bullet"/>
      <w:lvlText w:val=""/>
      <w:lvlJc w:val="left"/>
      <w:pPr>
        <w:ind w:left="5040" w:hanging="360"/>
      </w:pPr>
      <w:rPr>
        <w:rFonts w:ascii="Symbol" w:hAnsi="Symbol" w:hint="default"/>
      </w:rPr>
    </w:lvl>
    <w:lvl w:ilvl="7" w:tplc="686427D8">
      <w:start w:val="1"/>
      <w:numFmt w:val="bullet"/>
      <w:lvlText w:val="o"/>
      <w:lvlJc w:val="left"/>
      <w:pPr>
        <w:ind w:left="5760" w:hanging="360"/>
      </w:pPr>
      <w:rPr>
        <w:rFonts w:ascii="Courier New" w:hAnsi="Courier New" w:hint="default"/>
      </w:rPr>
    </w:lvl>
    <w:lvl w:ilvl="8" w:tplc="DEE805D0">
      <w:start w:val="1"/>
      <w:numFmt w:val="bullet"/>
      <w:lvlText w:val=""/>
      <w:lvlJc w:val="left"/>
      <w:pPr>
        <w:ind w:left="6480" w:hanging="360"/>
      </w:pPr>
      <w:rPr>
        <w:rFonts w:ascii="Wingdings" w:hAnsi="Wingdings" w:hint="default"/>
      </w:rPr>
    </w:lvl>
  </w:abstractNum>
  <w:abstractNum w:abstractNumId="15" w15:restartNumberingAfterBreak="0">
    <w:nsid w:val="2DF13A00"/>
    <w:multiLevelType w:val="hybridMultilevel"/>
    <w:tmpl w:val="98BE5722"/>
    <w:lvl w:ilvl="0" w:tplc="4490DBE0">
      <w:start w:val="1"/>
      <w:numFmt w:val="bullet"/>
      <w:lvlText w:val=""/>
      <w:lvlJc w:val="left"/>
      <w:pPr>
        <w:ind w:left="720" w:hanging="360"/>
      </w:pPr>
      <w:rPr>
        <w:rFonts w:ascii="Symbol" w:hAnsi="Symbol" w:hint="default"/>
      </w:rPr>
    </w:lvl>
    <w:lvl w:ilvl="1" w:tplc="E2B4B314">
      <w:start w:val="1"/>
      <w:numFmt w:val="bullet"/>
      <w:lvlText w:val="o"/>
      <w:lvlJc w:val="left"/>
      <w:pPr>
        <w:ind w:left="1440" w:hanging="360"/>
      </w:pPr>
      <w:rPr>
        <w:rFonts w:ascii="Courier New" w:hAnsi="Courier New" w:hint="default"/>
      </w:rPr>
    </w:lvl>
    <w:lvl w:ilvl="2" w:tplc="8708A28E">
      <w:start w:val="1"/>
      <w:numFmt w:val="bullet"/>
      <w:lvlText w:val=""/>
      <w:lvlJc w:val="left"/>
      <w:pPr>
        <w:ind w:left="2160" w:hanging="360"/>
      </w:pPr>
      <w:rPr>
        <w:rFonts w:ascii="Wingdings" w:hAnsi="Wingdings" w:hint="default"/>
      </w:rPr>
    </w:lvl>
    <w:lvl w:ilvl="3" w:tplc="B5ECD27A">
      <w:start w:val="1"/>
      <w:numFmt w:val="bullet"/>
      <w:lvlText w:val=""/>
      <w:lvlJc w:val="left"/>
      <w:pPr>
        <w:ind w:left="2880" w:hanging="360"/>
      </w:pPr>
      <w:rPr>
        <w:rFonts w:ascii="Symbol" w:hAnsi="Symbol" w:hint="default"/>
      </w:rPr>
    </w:lvl>
    <w:lvl w:ilvl="4" w:tplc="41B40A16">
      <w:start w:val="1"/>
      <w:numFmt w:val="bullet"/>
      <w:lvlText w:val="o"/>
      <w:lvlJc w:val="left"/>
      <w:pPr>
        <w:ind w:left="3600" w:hanging="360"/>
      </w:pPr>
      <w:rPr>
        <w:rFonts w:ascii="Courier New" w:hAnsi="Courier New" w:hint="default"/>
      </w:rPr>
    </w:lvl>
    <w:lvl w:ilvl="5" w:tplc="40F08784">
      <w:start w:val="1"/>
      <w:numFmt w:val="bullet"/>
      <w:lvlText w:val=""/>
      <w:lvlJc w:val="left"/>
      <w:pPr>
        <w:ind w:left="4320" w:hanging="360"/>
      </w:pPr>
      <w:rPr>
        <w:rFonts w:ascii="Wingdings" w:hAnsi="Wingdings" w:hint="default"/>
      </w:rPr>
    </w:lvl>
    <w:lvl w:ilvl="6" w:tplc="4DF4FAEE">
      <w:start w:val="1"/>
      <w:numFmt w:val="bullet"/>
      <w:lvlText w:val=""/>
      <w:lvlJc w:val="left"/>
      <w:pPr>
        <w:ind w:left="5040" w:hanging="360"/>
      </w:pPr>
      <w:rPr>
        <w:rFonts w:ascii="Symbol" w:hAnsi="Symbol" w:hint="default"/>
      </w:rPr>
    </w:lvl>
    <w:lvl w:ilvl="7" w:tplc="372C1E90">
      <w:start w:val="1"/>
      <w:numFmt w:val="bullet"/>
      <w:lvlText w:val="o"/>
      <w:lvlJc w:val="left"/>
      <w:pPr>
        <w:ind w:left="5760" w:hanging="360"/>
      </w:pPr>
      <w:rPr>
        <w:rFonts w:ascii="Courier New" w:hAnsi="Courier New" w:hint="default"/>
      </w:rPr>
    </w:lvl>
    <w:lvl w:ilvl="8" w:tplc="CEC609BE">
      <w:start w:val="1"/>
      <w:numFmt w:val="bullet"/>
      <w:lvlText w:val=""/>
      <w:lvlJc w:val="left"/>
      <w:pPr>
        <w:ind w:left="6480" w:hanging="360"/>
      </w:pPr>
      <w:rPr>
        <w:rFonts w:ascii="Wingdings" w:hAnsi="Wingdings" w:hint="default"/>
      </w:rPr>
    </w:lvl>
  </w:abstractNum>
  <w:abstractNum w:abstractNumId="16" w15:restartNumberingAfterBreak="0">
    <w:nsid w:val="2E470CBD"/>
    <w:multiLevelType w:val="hybridMultilevel"/>
    <w:tmpl w:val="AF4A3BDA"/>
    <w:lvl w:ilvl="0" w:tplc="AA1EE92C">
      <w:start w:val="1"/>
      <w:numFmt w:val="decimal"/>
      <w:lvlText w:val="%1."/>
      <w:lvlJc w:val="left"/>
      <w:pPr>
        <w:ind w:left="720" w:hanging="360"/>
      </w:pPr>
    </w:lvl>
    <w:lvl w:ilvl="1" w:tplc="D4FEB128">
      <w:start w:val="1"/>
      <w:numFmt w:val="lowerLetter"/>
      <w:lvlText w:val="%2."/>
      <w:lvlJc w:val="left"/>
      <w:pPr>
        <w:ind w:left="1440" w:hanging="360"/>
      </w:pPr>
    </w:lvl>
    <w:lvl w:ilvl="2" w:tplc="C4F69FFC">
      <w:start w:val="1"/>
      <w:numFmt w:val="lowerRoman"/>
      <w:lvlText w:val="%3."/>
      <w:lvlJc w:val="right"/>
      <w:pPr>
        <w:ind w:left="2160" w:hanging="180"/>
      </w:pPr>
    </w:lvl>
    <w:lvl w:ilvl="3" w:tplc="FF4E0324">
      <w:start w:val="1"/>
      <w:numFmt w:val="decimal"/>
      <w:lvlText w:val="%4."/>
      <w:lvlJc w:val="left"/>
      <w:pPr>
        <w:ind w:left="2880" w:hanging="360"/>
      </w:pPr>
    </w:lvl>
    <w:lvl w:ilvl="4" w:tplc="C9CE7BDE">
      <w:start w:val="1"/>
      <w:numFmt w:val="lowerLetter"/>
      <w:lvlText w:val="%5."/>
      <w:lvlJc w:val="left"/>
      <w:pPr>
        <w:ind w:left="3600" w:hanging="360"/>
      </w:pPr>
    </w:lvl>
    <w:lvl w:ilvl="5" w:tplc="89A4DD3E">
      <w:start w:val="1"/>
      <w:numFmt w:val="lowerRoman"/>
      <w:lvlText w:val="%6."/>
      <w:lvlJc w:val="right"/>
      <w:pPr>
        <w:ind w:left="4320" w:hanging="180"/>
      </w:pPr>
    </w:lvl>
    <w:lvl w:ilvl="6" w:tplc="57DABA02">
      <w:start w:val="1"/>
      <w:numFmt w:val="decimal"/>
      <w:lvlText w:val="%7."/>
      <w:lvlJc w:val="left"/>
      <w:pPr>
        <w:ind w:left="5040" w:hanging="360"/>
      </w:pPr>
    </w:lvl>
    <w:lvl w:ilvl="7" w:tplc="69A2CD88">
      <w:start w:val="1"/>
      <w:numFmt w:val="lowerLetter"/>
      <w:lvlText w:val="%8."/>
      <w:lvlJc w:val="left"/>
      <w:pPr>
        <w:ind w:left="5760" w:hanging="360"/>
      </w:pPr>
    </w:lvl>
    <w:lvl w:ilvl="8" w:tplc="633C4994">
      <w:start w:val="1"/>
      <w:numFmt w:val="lowerRoman"/>
      <w:lvlText w:val="%9."/>
      <w:lvlJc w:val="right"/>
      <w:pPr>
        <w:ind w:left="6480" w:hanging="180"/>
      </w:pPr>
    </w:lvl>
  </w:abstractNum>
  <w:abstractNum w:abstractNumId="17" w15:restartNumberingAfterBreak="0">
    <w:nsid w:val="3CE2676D"/>
    <w:multiLevelType w:val="multilevel"/>
    <w:tmpl w:val="29FC1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11B58DA"/>
    <w:multiLevelType w:val="hybridMultilevel"/>
    <w:tmpl w:val="D9B0C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8760E13"/>
    <w:multiLevelType w:val="hybridMultilevel"/>
    <w:tmpl w:val="3FC4BD7E"/>
    <w:lvl w:ilvl="0" w:tplc="1C74CED8">
      <w:start w:val="1"/>
      <w:numFmt w:val="bullet"/>
      <w:lvlText w:val=""/>
      <w:lvlJc w:val="left"/>
      <w:pPr>
        <w:ind w:left="720" w:hanging="360"/>
      </w:pPr>
      <w:rPr>
        <w:rFonts w:ascii="Symbol" w:hAnsi="Symbol" w:hint="default"/>
      </w:rPr>
    </w:lvl>
    <w:lvl w:ilvl="1" w:tplc="AE3E3658">
      <w:start w:val="1"/>
      <w:numFmt w:val="bullet"/>
      <w:lvlText w:val="o"/>
      <w:lvlJc w:val="left"/>
      <w:pPr>
        <w:ind w:left="1440" w:hanging="360"/>
      </w:pPr>
      <w:rPr>
        <w:rFonts w:ascii="Courier New" w:hAnsi="Courier New" w:hint="default"/>
      </w:rPr>
    </w:lvl>
    <w:lvl w:ilvl="2" w:tplc="2DC0832A">
      <w:start w:val="1"/>
      <w:numFmt w:val="bullet"/>
      <w:lvlText w:val=""/>
      <w:lvlJc w:val="left"/>
      <w:pPr>
        <w:ind w:left="2160" w:hanging="360"/>
      </w:pPr>
      <w:rPr>
        <w:rFonts w:ascii="Wingdings" w:hAnsi="Wingdings" w:hint="default"/>
      </w:rPr>
    </w:lvl>
    <w:lvl w:ilvl="3" w:tplc="8C46BA1C">
      <w:start w:val="1"/>
      <w:numFmt w:val="bullet"/>
      <w:lvlText w:val=""/>
      <w:lvlJc w:val="left"/>
      <w:pPr>
        <w:ind w:left="2880" w:hanging="360"/>
      </w:pPr>
      <w:rPr>
        <w:rFonts w:ascii="Symbol" w:hAnsi="Symbol" w:hint="default"/>
      </w:rPr>
    </w:lvl>
    <w:lvl w:ilvl="4" w:tplc="4232C6D8">
      <w:start w:val="1"/>
      <w:numFmt w:val="bullet"/>
      <w:lvlText w:val="o"/>
      <w:lvlJc w:val="left"/>
      <w:pPr>
        <w:ind w:left="3600" w:hanging="360"/>
      </w:pPr>
      <w:rPr>
        <w:rFonts w:ascii="Courier New" w:hAnsi="Courier New" w:hint="default"/>
      </w:rPr>
    </w:lvl>
    <w:lvl w:ilvl="5" w:tplc="DC7AD2AE">
      <w:start w:val="1"/>
      <w:numFmt w:val="bullet"/>
      <w:lvlText w:val=""/>
      <w:lvlJc w:val="left"/>
      <w:pPr>
        <w:ind w:left="4320" w:hanging="360"/>
      </w:pPr>
      <w:rPr>
        <w:rFonts w:ascii="Wingdings" w:hAnsi="Wingdings" w:hint="default"/>
      </w:rPr>
    </w:lvl>
    <w:lvl w:ilvl="6" w:tplc="D77659EC">
      <w:start w:val="1"/>
      <w:numFmt w:val="bullet"/>
      <w:lvlText w:val=""/>
      <w:lvlJc w:val="left"/>
      <w:pPr>
        <w:ind w:left="5040" w:hanging="360"/>
      </w:pPr>
      <w:rPr>
        <w:rFonts w:ascii="Symbol" w:hAnsi="Symbol" w:hint="default"/>
      </w:rPr>
    </w:lvl>
    <w:lvl w:ilvl="7" w:tplc="21007572">
      <w:start w:val="1"/>
      <w:numFmt w:val="bullet"/>
      <w:lvlText w:val="o"/>
      <w:lvlJc w:val="left"/>
      <w:pPr>
        <w:ind w:left="5760" w:hanging="360"/>
      </w:pPr>
      <w:rPr>
        <w:rFonts w:ascii="Courier New" w:hAnsi="Courier New" w:hint="default"/>
      </w:rPr>
    </w:lvl>
    <w:lvl w:ilvl="8" w:tplc="3AFC6014">
      <w:start w:val="1"/>
      <w:numFmt w:val="bullet"/>
      <w:lvlText w:val=""/>
      <w:lvlJc w:val="left"/>
      <w:pPr>
        <w:ind w:left="6480" w:hanging="360"/>
      </w:pPr>
      <w:rPr>
        <w:rFonts w:ascii="Wingdings" w:hAnsi="Wingdings" w:hint="default"/>
      </w:rPr>
    </w:lvl>
  </w:abstractNum>
  <w:abstractNum w:abstractNumId="20" w15:restartNumberingAfterBreak="0">
    <w:nsid w:val="488303D8"/>
    <w:multiLevelType w:val="hybridMultilevel"/>
    <w:tmpl w:val="343C5F46"/>
    <w:lvl w:ilvl="0" w:tplc="78A26FAC">
      <w:start w:val="1"/>
      <w:numFmt w:val="bullet"/>
      <w:lvlText w:val=""/>
      <w:lvlJc w:val="left"/>
      <w:pPr>
        <w:ind w:left="720" w:hanging="360"/>
      </w:pPr>
      <w:rPr>
        <w:rFonts w:ascii="Symbol" w:hAnsi="Symbol" w:hint="default"/>
      </w:rPr>
    </w:lvl>
    <w:lvl w:ilvl="1" w:tplc="B35C8216">
      <w:start w:val="1"/>
      <w:numFmt w:val="bullet"/>
      <w:lvlText w:val="o"/>
      <w:lvlJc w:val="left"/>
      <w:pPr>
        <w:ind w:left="1440" w:hanging="360"/>
      </w:pPr>
      <w:rPr>
        <w:rFonts w:ascii="Courier New" w:hAnsi="Courier New" w:hint="default"/>
      </w:rPr>
    </w:lvl>
    <w:lvl w:ilvl="2" w:tplc="1DAEEB4A">
      <w:start w:val="1"/>
      <w:numFmt w:val="bullet"/>
      <w:lvlText w:val=""/>
      <w:lvlJc w:val="left"/>
      <w:pPr>
        <w:ind w:left="2160" w:hanging="360"/>
      </w:pPr>
      <w:rPr>
        <w:rFonts w:ascii="Wingdings" w:hAnsi="Wingdings" w:hint="default"/>
      </w:rPr>
    </w:lvl>
    <w:lvl w:ilvl="3" w:tplc="20781D4A">
      <w:start w:val="1"/>
      <w:numFmt w:val="bullet"/>
      <w:lvlText w:val=""/>
      <w:lvlJc w:val="left"/>
      <w:pPr>
        <w:ind w:left="2880" w:hanging="360"/>
      </w:pPr>
      <w:rPr>
        <w:rFonts w:ascii="Symbol" w:hAnsi="Symbol" w:hint="default"/>
      </w:rPr>
    </w:lvl>
    <w:lvl w:ilvl="4" w:tplc="1EB0B550">
      <w:start w:val="1"/>
      <w:numFmt w:val="bullet"/>
      <w:lvlText w:val="o"/>
      <w:lvlJc w:val="left"/>
      <w:pPr>
        <w:ind w:left="3600" w:hanging="360"/>
      </w:pPr>
      <w:rPr>
        <w:rFonts w:ascii="Courier New" w:hAnsi="Courier New" w:hint="default"/>
      </w:rPr>
    </w:lvl>
    <w:lvl w:ilvl="5" w:tplc="5ABA2A2C">
      <w:start w:val="1"/>
      <w:numFmt w:val="bullet"/>
      <w:lvlText w:val=""/>
      <w:lvlJc w:val="left"/>
      <w:pPr>
        <w:ind w:left="4320" w:hanging="360"/>
      </w:pPr>
      <w:rPr>
        <w:rFonts w:ascii="Wingdings" w:hAnsi="Wingdings" w:hint="default"/>
      </w:rPr>
    </w:lvl>
    <w:lvl w:ilvl="6" w:tplc="2F32F288">
      <w:start w:val="1"/>
      <w:numFmt w:val="bullet"/>
      <w:lvlText w:val=""/>
      <w:lvlJc w:val="left"/>
      <w:pPr>
        <w:ind w:left="5040" w:hanging="360"/>
      </w:pPr>
      <w:rPr>
        <w:rFonts w:ascii="Symbol" w:hAnsi="Symbol" w:hint="default"/>
      </w:rPr>
    </w:lvl>
    <w:lvl w:ilvl="7" w:tplc="E9284A56">
      <w:start w:val="1"/>
      <w:numFmt w:val="bullet"/>
      <w:lvlText w:val="o"/>
      <w:lvlJc w:val="left"/>
      <w:pPr>
        <w:ind w:left="5760" w:hanging="360"/>
      </w:pPr>
      <w:rPr>
        <w:rFonts w:ascii="Courier New" w:hAnsi="Courier New" w:hint="default"/>
      </w:rPr>
    </w:lvl>
    <w:lvl w:ilvl="8" w:tplc="2EF26914">
      <w:start w:val="1"/>
      <w:numFmt w:val="bullet"/>
      <w:lvlText w:val=""/>
      <w:lvlJc w:val="left"/>
      <w:pPr>
        <w:ind w:left="6480" w:hanging="360"/>
      </w:pPr>
      <w:rPr>
        <w:rFonts w:ascii="Wingdings" w:hAnsi="Wingdings" w:hint="default"/>
      </w:rPr>
    </w:lvl>
  </w:abstractNum>
  <w:abstractNum w:abstractNumId="21" w15:restartNumberingAfterBreak="0">
    <w:nsid w:val="490C2520"/>
    <w:multiLevelType w:val="multilevel"/>
    <w:tmpl w:val="F3E2D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D7D7E1C"/>
    <w:multiLevelType w:val="multilevel"/>
    <w:tmpl w:val="8C82F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EF12D8B"/>
    <w:multiLevelType w:val="hybridMultilevel"/>
    <w:tmpl w:val="AF804016"/>
    <w:lvl w:ilvl="0" w:tplc="1AF8E1D6">
      <w:start w:val="1"/>
      <w:numFmt w:val="bullet"/>
      <w:lvlText w:val=""/>
      <w:lvlJc w:val="left"/>
      <w:pPr>
        <w:ind w:left="720" w:hanging="360"/>
      </w:pPr>
      <w:rPr>
        <w:rFonts w:ascii="Symbol" w:hAnsi="Symbol" w:hint="default"/>
      </w:rPr>
    </w:lvl>
    <w:lvl w:ilvl="1" w:tplc="91DC312C">
      <w:start w:val="1"/>
      <w:numFmt w:val="bullet"/>
      <w:lvlText w:val="o"/>
      <w:lvlJc w:val="left"/>
      <w:pPr>
        <w:ind w:left="1440" w:hanging="360"/>
      </w:pPr>
      <w:rPr>
        <w:rFonts w:ascii="Courier New" w:hAnsi="Courier New" w:hint="default"/>
      </w:rPr>
    </w:lvl>
    <w:lvl w:ilvl="2" w:tplc="D186B196">
      <w:start w:val="1"/>
      <w:numFmt w:val="bullet"/>
      <w:lvlText w:val=""/>
      <w:lvlJc w:val="left"/>
      <w:pPr>
        <w:ind w:left="2160" w:hanging="360"/>
      </w:pPr>
      <w:rPr>
        <w:rFonts w:ascii="Wingdings" w:hAnsi="Wingdings" w:hint="default"/>
      </w:rPr>
    </w:lvl>
    <w:lvl w:ilvl="3" w:tplc="719E179E">
      <w:start w:val="1"/>
      <w:numFmt w:val="bullet"/>
      <w:lvlText w:val=""/>
      <w:lvlJc w:val="left"/>
      <w:pPr>
        <w:ind w:left="2880" w:hanging="360"/>
      </w:pPr>
      <w:rPr>
        <w:rFonts w:ascii="Symbol" w:hAnsi="Symbol" w:hint="default"/>
      </w:rPr>
    </w:lvl>
    <w:lvl w:ilvl="4" w:tplc="46489E86">
      <w:start w:val="1"/>
      <w:numFmt w:val="bullet"/>
      <w:lvlText w:val="o"/>
      <w:lvlJc w:val="left"/>
      <w:pPr>
        <w:ind w:left="3600" w:hanging="360"/>
      </w:pPr>
      <w:rPr>
        <w:rFonts w:ascii="Courier New" w:hAnsi="Courier New" w:hint="default"/>
      </w:rPr>
    </w:lvl>
    <w:lvl w:ilvl="5" w:tplc="1556C5FA">
      <w:start w:val="1"/>
      <w:numFmt w:val="bullet"/>
      <w:lvlText w:val=""/>
      <w:lvlJc w:val="left"/>
      <w:pPr>
        <w:ind w:left="4320" w:hanging="360"/>
      </w:pPr>
      <w:rPr>
        <w:rFonts w:ascii="Wingdings" w:hAnsi="Wingdings" w:hint="default"/>
      </w:rPr>
    </w:lvl>
    <w:lvl w:ilvl="6" w:tplc="BF98CEB0">
      <w:start w:val="1"/>
      <w:numFmt w:val="bullet"/>
      <w:lvlText w:val=""/>
      <w:lvlJc w:val="left"/>
      <w:pPr>
        <w:ind w:left="5040" w:hanging="360"/>
      </w:pPr>
      <w:rPr>
        <w:rFonts w:ascii="Symbol" w:hAnsi="Symbol" w:hint="default"/>
      </w:rPr>
    </w:lvl>
    <w:lvl w:ilvl="7" w:tplc="DA1AC0B2">
      <w:start w:val="1"/>
      <w:numFmt w:val="bullet"/>
      <w:lvlText w:val="o"/>
      <w:lvlJc w:val="left"/>
      <w:pPr>
        <w:ind w:left="5760" w:hanging="360"/>
      </w:pPr>
      <w:rPr>
        <w:rFonts w:ascii="Courier New" w:hAnsi="Courier New" w:hint="default"/>
      </w:rPr>
    </w:lvl>
    <w:lvl w:ilvl="8" w:tplc="08748A44">
      <w:start w:val="1"/>
      <w:numFmt w:val="bullet"/>
      <w:lvlText w:val=""/>
      <w:lvlJc w:val="left"/>
      <w:pPr>
        <w:ind w:left="6480" w:hanging="360"/>
      </w:pPr>
      <w:rPr>
        <w:rFonts w:ascii="Wingdings" w:hAnsi="Wingdings" w:hint="default"/>
      </w:rPr>
    </w:lvl>
  </w:abstractNum>
  <w:abstractNum w:abstractNumId="24" w15:restartNumberingAfterBreak="0">
    <w:nsid w:val="519B7FED"/>
    <w:multiLevelType w:val="multilevel"/>
    <w:tmpl w:val="1ADCB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8021F1C"/>
    <w:multiLevelType w:val="multilevel"/>
    <w:tmpl w:val="44444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8870C27"/>
    <w:multiLevelType w:val="hybridMultilevel"/>
    <w:tmpl w:val="E586EEEE"/>
    <w:lvl w:ilvl="0" w:tplc="D84A2E7A">
      <w:start w:val="1"/>
      <w:numFmt w:val="bullet"/>
      <w:lvlText w:val=""/>
      <w:lvlJc w:val="left"/>
      <w:pPr>
        <w:ind w:left="720" w:hanging="360"/>
      </w:pPr>
      <w:rPr>
        <w:rFonts w:ascii="Symbol" w:hAnsi="Symbol" w:hint="default"/>
      </w:rPr>
    </w:lvl>
    <w:lvl w:ilvl="1" w:tplc="87DEDBC2">
      <w:start w:val="1"/>
      <w:numFmt w:val="bullet"/>
      <w:lvlText w:val="o"/>
      <w:lvlJc w:val="left"/>
      <w:pPr>
        <w:ind w:left="1440" w:hanging="360"/>
      </w:pPr>
      <w:rPr>
        <w:rFonts w:ascii="Courier New" w:hAnsi="Courier New" w:hint="default"/>
      </w:rPr>
    </w:lvl>
    <w:lvl w:ilvl="2" w:tplc="3D008374">
      <w:start w:val="1"/>
      <w:numFmt w:val="bullet"/>
      <w:lvlText w:val=""/>
      <w:lvlJc w:val="left"/>
      <w:pPr>
        <w:ind w:left="2160" w:hanging="360"/>
      </w:pPr>
      <w:rPr>
        <w:rFonts w:ascii="Wingdings" w:hAnsi="Wingdings" w:hint="default"/>
      </w:rPr>
    </w:lvl>
    <w:lvl w:ilvl="3" w:tplc="62F6DECE">
      <w:start w:val="1"/>
      <w:numFmt w:val="bullet"/>
      <w:lvlText w:val=""/>
      <w:lvlJc w:val="left"/>
      <w:pPr>
        <w:ind w:left="2880" w:hanging="360"/>
      </w:pPr>
      <w:rPr>
        <w:rFonts w:ascii="Symbol" w:hAnsi="Symbol" w:hint="default"/>
      </w:rPr>
    </w:lvl>
    <w:lvl w:ilvl="4" w:tplc="1DD26F3C">
      <w:start w:val="1"/>
      <w:numFmt w:val="bullet"/>
      <w:lvlText w:val="o"/>
      <w:lvlJc w:val="left"/>
      <w:pPr>
        <w:ind w:left="3600" w:hanging="360"/>
      </w:pPr>
      <w:rPr>
        <w:rFonts w:ascii="Courier New" w:hAnsi="Courier New" w:hint="default"/>
      </w:rPr>
    </w:lvl>
    <w:lvl w:ilvl="5" w:tplc="D82C88D4">
      <w:start w:val="1"/>
      <w:numFmt w:val="bullet"/>
      <w:lvlText w:val=""/>
      <w:lvlJc w:val="left"/>
      <w:pPr>
        <w:ind w:left="4320" w:hanging="360"/>
      </w:pPr>
      <w:rPr>
        <w:rFonts w:ascii="Wingdings" w:hAnsi="Wingdings" w:hint="default"/>
      </w:rPr>
    </w:lvl>
    <w:lvl w:ilvl="6" w:tplc="995C04E8">
      <w:start w:val="1"/>
      <w:numFmt w:val="bullet"/>
      <w:lvlText w:val=""/>
      <w:lvlJc w:val="left"/>
      <w:pPr>
        <w:ind w:left="5040" w:hanging="360"/>
      </w:pPr>
      <w:rPr>
        <w:rFonts w:ascii="Symbol" w:hAnsi="Symbol" w:hint="default"/>
      </w:rPr>
    </w:lvl>
    <w:lvl w:ilvl="7" w:tplc="81809726">
      <w:start w:val="1"/>
      <w:numFmt w:val="bullet"/>
      <w:lvlText w:val="o"/>
      <w:lvlJc w:val="left"/>
      <w:pPr>
        <w:ind w:left="5760" w:hanging="360"/>
      </w:pPr>
      <w:rPr>
        <w:rFonts w:ascii="Courier New" w:hAnsi="Courier New" w:hint="default"/>
      </w:rPr>
    </w:lvl>
    <w:lvl w:ilvl="8" w:tplc="F6E8A5CC">
      <w:start w:val="1"/>
      <w:numFmt w:val="bullet"/>
      <w:lvlText w:val=""/>
      <w:lvlJc w:val="left"/>
      <w:pPr>
        <w:ind w:left="6480" w:hanging="360"/>
      </w:pPr>
      <w:rPr>
        <w:rFonts w:ascii="Wingdings" w:hAnsi="Wingdings" w:hint="default"/>
      </w:rPr>
    </w:lvl>
  </w:abstractNum>
  <w:abstractNum w:abstractNumId="27" w15:restartNumberingAfterBreak="0">
    <w:nsid w:val="5ABC3413"/>
    <w:multiLevelType w:val="hybridMultilevel"/>
    <w:tmpl w:val="F9329A76"/>
    <w:lvl w:ilvl="0" w:tplc="10D876F6">
      <w:start w:val="1"/>
      <w:numFmt w:val="bullet"/>
      <w:lvlText w:val=""/>
      <w:lvlJc w:val="left"/>
      <w:pPr>
        <w:ind w:left="720" w:hanging="360"/>
      </w:pPr>
      <w:rPr>
        <w:rFonts w:ascii="Symbol" w:hAnsi="Symbol" w:hint="default"/>
      </w:rPr>
    </w:lvl>
    <w:lvl w:ilvl="1" w:tplc="402AE5C2">
      <w:start w:val="1"/>
      <w:numFmt w:val="bullet"/>
      <w:lvlText w:val="o"/>
      <w:lvlJc w:val="left"/>
      <w:pPr>
        <w:ind w:left="1440" w:hanging="360"/>
      </w:pPr>
      <w:rPr>
        <w:rFonts w:ascii="Courier New" w:hAnsi="Courier New" w:hint="default"/>
      </w:rPr>
    </w:lvl>
    <w:lvl w:ilvl="2" w:tplc="F3CA4E98">
      <w:start w:val="1"/>
      <w:numFmt w:val="bullet"/>
      <w:lvlText w:val=""/>
      <w:lvlJc w:val="left"/>
      <w:pPr>
        <w:ind w:left="2160" w:hanging="360"/>
      </w:pPr>
      <w:rPr>
        <w:rFonts w:ascii="Wingdings" w:hAnsi="Wingdings" w:hint="default"/>
      </w:rPr>
    </w:lvl>
    <w:lvl w:ilvl="3" w:tplc="B0A42DD0">
      <w:start w:val="1"/>
      <w:numFmt w:val="bullet"/>
      <w:lvlText w:val=""/>
      <w:lvlJc w:val="left"/>
      <w:pPr>
        <w:ind w:left="2880" w:hanging="360"/>
      </w:pPr>
      <w:rPr>
        <w:rFonts w:ascii="Symbol" w:hAnsi="Symbol" w:hint="default"/>
      </w:rPr>
    </w:lvl>
    <w:lvl w:ilvl="4" w:tplc="DFF8AE3C">
      <w:start w:val="1"/>
      <w:numFmt w:val="bullet"/>
      <w:lvlText w:val="o"/>
      <w:lvlJc w:val="left"/>
      <w:pPr>
        <w:ind w:left="3600" w:hanging="360"/>
      </w:pPr>
      <w:rPr>
        <w:rFonts w:ascii="Courier New" w:hAnsi="Courier New" w:hint="default"/>
      </w:rPr>
    </w:lvl>
    <w:lvl w:ilvl="5" w:tplc="E0944124">
      <w:start w:val="1"/>
      <w:numFmt w:val="bullet"/>
      <w:lvlText w:val=""/>
      <w:lvlJc w:val="left"/>
      <w:pPr>
        <w:ind w:left="4320" w:hanging="360"/>
      </w:pPr>
      <w:rPr>
        <w:rFonts w:ascii="Wingdings" w:hAnsi="Wingdings" w:hint="default"/>
      </w:rPr>
    </w:lvl>
    <w:lvl w:ilvl="6" w:tplc="943AEB10">
      <w:start w:val="1"/>
      <w:numFmt w:val="bullet"/>
      <w:lvlText w:val=""/>
      <w:lvlJc w:val="left"/>
      <w:pPr>
        <w:ind w:left="5040" w:hanging="360"/>
      </w:pPr>
      <w:rPr>
        <w:rFonts w:ascii="Symbol" w:hAnsi="Symbol" w:hint="default"/>
      </w:rPr>
    </w:lvl>
    <w:lvl w:ilvl="7" w:tplc="4788A1C2">
      <w:start w:val="1"/>
      <w:numFmt w:val="bullet"/>
      <w:lvlText w:val="o"/>
      <w:lvlJc w:val="left"/>
      <w:pPr>
        <w:ind w:left="5760" w:hanging="360"/>
      </w:pPr>
      <w:rPr>
        <w:rFonts w:ascii="Courier New" w:hAnsi="Courier New" w:hint="default"/>
      </w:rPr>
    </w:lvl>
    <w:lvl w:ilvl="8" w:tplc="40A45184">
      <w:start w:val="1"/>
      <w:numFmt w:val="bullet"/>
      <w:lvlText w:val=""/>
      <w:lvlJc w:val="left"/>
      <w:pPr>
        <w:ind w:left="6480" w:hanging="360"/>
      </w:pPr>
      <w:rPr>
        <w:rFonts w:ascii="Wingdings" w:hAnsi="Wingdings" w:hint="default"/>
      </w:rPr>
    </w:lvl>
  </w:abstractNum>
  <w:abstractNum w:abstractNumId="28" w15:restartNumberingAfterBreak="0">
    <w:nsid w:val="606556F1"/>
    <w:multiLevelType w:val="hybridMultilevel"/>
    <w:tmpl w:val="2C92218E"/>
    <w:lvl w:ilvl="0" w:tplc="D0422E86">
      <w:start w:val="1"/>
      <w:numFmt w:val="decimal"/>
      <w:lvlText w:val="%1."/>
      <w:lvlJc w:val="left"/>
      <w:pPr>
        <w:ind w:left="720" w:hanging="360"/>
      </w:pPr>
    </w:lvl>
    <w:lvl w:ilvl="1" w:tplc="48426516">
      <w:start w:val="1"/>
      <w:numFmt w:val="lowerLetter"/>
      <w:lvlText w:val="%2."/>
      <w:lvlJc w:val="left"/>
      <w:pPr>
        <w:ind w:left="1440" w:hanging="360"/>
      </w:pPr>
    </w:lvl>
    <w:lvl w:ilvl="2" w:tplc="5EC290C2">
      <w:start w:val="1"/>
      <w:numFmt w:val="lowerRoman"/>
      <w:lvlText w:val="%3."/>
      <w:lvlJc w:val="right"/>
      <w:pPr>
        <w:ind w:left="2160" w:hanging="180"/>
      </w:pPr>
    </w:lvl>
    <w:lvl w:ilvl="3" w:tplc="DC2AE916">
      <w:start w:val="1"/>
      <w:numFmt w:val="decimal"/>
      <w:lvlText w:val="%4."/>
      <w:lvlJc w:val="left"/>
      <w:pPr>
        <w:ind w:left="2880" w:hanging="360"/>
      </w:pPr>
    </w:lvl>
    <w:lvl w:ilvl="4" w:tplc="A34C08D0">
      <w:start w:val="1"/>
      <w:numFmt w:val="lowerLetter"/>
      <w:lvlText w:val="%5."/>
      <w:lvlJc w:val="left"/>
      <w:pPr>
        <w:ind w:left="3600" w:hanging="360"/>
      </w:pPr>
    </w:lvl>
    <w:lvl w:ilvl="5" w:tplc="6E4CD602">
      <w:start w:val="1"/>
      <w:numFmt w:val="lowerRoman"/>
      <w:lvlText w:val="%6."/>
      <w:lvlJc w:val="right"/>
      <w:pPr>
        <w:ind w:left="4320" w:hanging="180"/>
      </w:pPr>
    </w:lvl>
    <w:lvl w:ilvl="6" w:tplc="8AD0B8CC">
      <w:start w:val="1"/>
      <w:numFmt w:val="decimal"/>
      <w:lvlText w:val="%7."/>
      <w:lvlJc w:val="left"/>
      <w:pPr>
        <w:ind w:left="5040" w:hanging="360"/>
      </w:pPr>
    </w:lvl>
    <w:lvl w:ilvl="7" w:tplc="F5E4BD50">
      <w:start w:val="1"/>
      <w:numFmt w:val="lowerLetter"/>
      <w:lvlText w:val="%8."/>
      <w:lvlJc w:val="left"/>
      <w:pPr>
        <w:ind w:left="5760" w:hanging="360"/>
      </w:pPr>
    </w:lvl>
    <w:lvl w:ilvl="8" w:tplc="37922C32">
      <w:start w:val="1"/>
      <w:numFmt w:val="lowerRoman"/>
      <w:lvlText w:val="%9."/>
      <w:lvlJc w:val="right"/>
      <w:pPr>
        <w:ind w:left="6480" w:hanging="180"/>
      </w:pPr>
    </w:lvl>
  </w:abstractNum>
  <w:abstractNum w:abstractNumId="29" w15:restartNumberingAfterBreak="0">
    <w:nsid w:val="610264D1"/>
    <w:multiLevelType w:val="hybridMultilevel"/>
    <w:tmpl w:val="F46A51E0"/>
    <w:lvl w:ilvl="0" w:tplc="69FEC4FA">
      <w:start w:val="1"/>
      <w:numFmt w:val="bullet"/>
      <w:lvlText w:val=""/>
      <w:lvlJc w:val="left"/>
      <w:pPr>
        <w:ind w:left="720" w:hanging="360"/>
      </w:pPr>
      <w:rPr>
        <w:rFonts w:ascii="Symbol" w:hAnsi="Symbol" w:hint="default"/>
      </w:rPr>
    </w:lvl>
    <w:lvl w:ilvl="1" w:tplc="2FE24F32">
      <w:start w:val="1"/>
      <w:numFmt w:val="bullet"/>
      <w:lvlText w:val="o"/>
      <w:lvlJc w:val="left"/>
      <w:pPr>
        <w:ind w:left="1440" w:hanging="360"/>
      </w:pPr>
      <w:rPr>
        <w:rFonts w:ascii="Courier New" w:hAnsi="Courier New" w:hint="default"/>
      </w:rPr>
    </w:lvl>
    <w:lvl w:ilvl="2" w:tplc="8078DBF2">
      <w:start w:val="1"/>
      <w:numFmt w:val="bullet"/>
      <w:lvlText w:val=""/>
      <w:lvlJc w:val="left"/>
      <w:pPr>
        <w:ind w:left="2160" w:hanging="360"/>
      </w:pPr>
      <w:rPr>
        <w:rFonts w:ascii="Wingdings" w:hAnsi="Wingdings" w:hint="default"/>
      </w:rPr>
    </w:lvl>
    <w:lvl w:ilvl="3" w:tplc="83DE74D4">
      <w:start w:val="1"/>
      <w:numFmt w:val="bullet"/>
      <w:lvlText w:val=""/>
      <w:lvlJc w:val="left"/>
      <w:pPr>
        <w:ind w:left="2880" w:hanging="360"/>
      </w:pPr>
      <w:rPr>
        <w:rFonts w:ascii="Symbol" w:hAnsi="Symbol" w:hint="default"/>
      </w:rPr>
    </w:lvl>
    <w:lvl w:ilvl="4" w:tplc="60EE250A">
      <w:start w:val="1"/>
      <w:numFmt w:val="bullet"/>
      <w:lvlText w:val="o"/>
      <w:lvlJc w:val="left"/>
      <w:pPr>
        <w:ind w:left="3600" w:hanging="360"/>
      </w:pPr>
      <w:rPr>
        <w:rFonts w:ascii="Courier New" w:hAnsi="Courier New" w:hint="default"/>
      </w:rPr>
    </w:lvl>
    <w:lvl w:ilvl="5" w:tplc="48B8300C">
      <w:start w:val="1"/>
      <w:numFmt w:val="bullet"/>
      <w:lvlText w:val=""/>
      <w:lvlJc w:val="left"/>
      <w:pPr>
        <w:ind w:left="4320" w:hanging="360"/>
      </w:pPr>
      <w:rPr>
        <w:rFonts w:ascii="Wingdings" w:hAnsi="Wingdings" w:hint="default"/>
      </w:rPr>
    </w:lvl>
    <w:lvl w:ilvl="6" w:tplc="AB207E9E">
      <w:start w:val="1"/>
      <w:numFmt w:val="bullet"/>
      <w:lvlText w:val=""/>
      <w:lvlJc w:val="left"/>
      <w:pPr>
        <w:ind w:left="5040" w:hanging="360"/>
      </w:pPr>
      <w:rPr>
        <w:rFonts w:ascii="Symbol" w:hAnsi="Symbol" w:hint="default"/>
      </w:rPr>
    </w:lvl>
    <w:lvl w:ilvl="7" w:tplc="07FCCF7E">
      <w:start w:val="1"/>
      <w:numFmt w:val="bullet"/>
      <w:lvlText w:val="o"/>
      <w:lvlJc w:val="left"/>
      <w:pPr>
        <w:ind w:left="5760" w:hanging="360"/>
      </w:pPr>
      <w:rPr>
        <w:rFonts w:ascii="Courier New" w:hAnsi="Courier New" w:hint="default"/>
      </w:rPr>
    </w:lvl>
    <w:lvl w:ilvl="8" w:tplc="8D5EEB6C">
      <w:start w:val="1"/>
      <w:numFmt w:val="bullet"/>
      <w:lvlText w:val=""/>
      <w:lvlJc w:val="left"/>
      <w:pPr>
        <w:ind w:left="6480" w:hanging="360"/>
      </w:pPr>
      <w:rPr>
        <w:rFonts w:ascii="Wingdings" w:hAnsi="Wingdings" w:hint="default"/>
      </w:rPr>
    </w:lvl>
  </w:abstractNum>
  <w:abstractNum w:abstractNumId="30" w15:restartNumberingAfterBreak="0">
    <w:nsid w:val="616823A1"/>
    <w:multiLevelType w:val="hybridMultilevel"/>
    <w:tmpl w:val="20DE5CC0"/>
    <w:lvl w:ilvl="0" w:tplc="FFFFFFFF">
      <w:start w:val="1"/>
      <w:numFmt w:val="bullet"/>
      <w:lvlText w:val=""/>
      <w:lvlJc w:val="left"/>
      <w:pPr>
        <w:ind w:left="720" w:hanging="360"/>
      </w:pPr>
      <w:rPr>
        <w:rFonts w:ascii="Symbol" w:hAnsi="Symbol" w:hint="default"/>
      </w:rPr>
    </w:lvl>
    <w:lvl w:ilvl="1" w:tplc="C3FE8720">
      <w:start w:val="1"/>
      <w:numFmt w:val="bullet"/>
      <w:lvlText w:val="o"/>
      <w:lvlJc w:val="left"/>
      <w:pPr>
        <w:ind w:left="1440" w:hanging="360"/>
      </w:pPr>
      <w:rPr>
        <w:rFonts w:ascii="Courier New" w:hAnsi="Courier New" w:hint="default"/>
      </w:rPr>
    </w:lvl>
    <w:lvl w:ilvl="2" w:tplc="7F706B6A">
      <w:start w:val="1"/>
      <w:numFmt w:val="bullet"/>
      <w:lvlText w:val=""/>
      <w:lvlJc w:val="left"/>
      <w:pPr>
        <w:ind w:left="2160" w:hanging="360"/>
      </w:pPr>
      <w:rPr>
        <w:rFonts w:ascii="Wingdings" w:hAnsi="Wingdings" w:hint="default"/>
      </w:rPr>
    </w:lvl>
    <w:lvl w:ilvl="3" w:tplc="346673B0">
      <w:start w:val="1"/>
      <w:numFmt w:val="bullet"/>
      <w:lvlText w:val=""/>
      <w:lvlJc w:val="left"/>
      <w:pPr>
        <w:ind w:left="2880" w:hanging="360"/>
      </w:pPr>
      <w:rPr>
        <w:rFonts w:ascii="Symbol" w:hAnsi="Symbol" w:hint="default"/>
      </w:rPr>
    </w:lvl>
    <w:lvl w:ilvl="4" w:tplc="8EA002EE">
      <w:start w:val="1"/>
      <w:numFmt w:val="bullet"/>
      <w:lvlText w:val="o"/>
      <w:lvlJc w:val="left"/>
      <w:pPr>
        <w:ind w:left="3600" w:hanging="360"/>
      </w:pPr>
      <w:rPr>
        <w:rFonts w:ascii="Courier New" w:hAnsi="Courier New" w:hint="default"/>
      </w:rPr>
    </w:lvl>
    <w:lvl w:ilvl="5" w:tplc="BF629952">
      <w:start w:val="1"/>
      <w:numFmt w:val="bullet"/>
      <w:lvlText w:val=""/>
      <w:lvlJc w:val="left"/>
      <w:pPr>
        <w:ind w:left="4320" w:hanging="360"/>
      </w:pPr>
      <w:rPr>
        <w:rFonts w:ascii="Wingdings" w:hAnsi="Wingdings" w:hint="default"/>
      </w:rPr>
    </w:lvl>
    <w:lvl w:ilvl="6" w:tplc="6614A5FC">
      <w:start w:val="1"/>
      <w:numFmt w:val="bullet"/>
      <w:lvlText w:val=""/>
      <w:lvlJc w:val="left"/>
      <w:pPr>
        <w:ind w:left="5040" w:hanging="360"/>
      </w:pPr>
      <w:rPr>
        <w:rFonts w:ascii="Symbol" w:hAnsi="Symbol" w:hint="default"/>
      </w:rPr>
    </w:lvl>
    <w:lvl w:ilvl="7" w:tplc="524A708C">
      <w:start w:val="1"/>
      <w:numFmt w:val="bullet"/>
      <w:lvlText w:val="o"/>
      <w:lvlJc w:val="left"/>
      <w:pPr>
        <w:ind w:left="5760" w:hanging="360"/>
      </w:pPr>
      <w:rPr>
        <w:rFonts w:ascii="Courier New" w:hAnsi="Courier New" w:hint="default"/>
      </w:rPr>
    </w:lvl>
    <w:lvl w:ilvl="8" w:tplc="1DE4017A">
      <w:start w:val="1"/>
      <w:numFmt w:val="bullet"/>
      <w:lvlText w:val=""/>
      <w:lvlJc w:val="left"/>
      <w:pPr>
        <w:ind w:left="6480" w:hanging="360"/>
      </w:pPr>
      <w:rPr>
        <w:rFonts w:ascii="Wingdings" w:hAnsi="Wingdings" w:hint="default"/>
      </w:rPr>
    </w:lvl>
  </w:abstractNum>
  <w:abstractNum w:abstractNumId="31" w15:restartNumberingAfterBreak="0">
    <w:nsid w:val="63FB5B3B"/>
    <w:multiLevelType w:val="hybridMultilevel"/>
    <w:tmpl w:val="6FD0DD40"/>
    <w:lvl w:ilvl="0" w:tplc="63AEA628">
      <w:start w:val="1"/>
      <w:numFmt w:val="bullet"/>
      <w:lvlText w:val=""/>
      <w:lvlJc w:val="left"/>
      <w:pPr>
        <w:ind w:left="720" w:hanging="360"/>
      </w:pPr>
      <w:rPr>
        <w:rFonts w:ascii="Symbol" w:hAnsi="Symbol" w:hint="default"/>
      </w:rPr>
    </w:lvl>
    <w:lvl w:ilvl="1" w:tplc="D2DA89E8">
      <w:start w:val="1"/>
      <w:numFmt w:val="bullet"/>
      <w:lvlText w:val="o"/>
      <w:lvlJc w:val="left"/>
      <w:pPr>
        <w:ind w:left="1440" w:hanging="360"/>
      </w:pPr>
      <w:rPr>
        <w:rFonts w:ascii="Courier New" w:hAnsi="Courier New" w:hint="default"/>
      </w:rPr>
    </w:lvl>
    <w:lvl w:ilvl="2" w:tplc="12FA44A8">
      <w:start w:val="1"/>
      <w:numFmt w:val="bullet"/>
      <w:lvlText w:val=""/>
      <w:lvlJc w:val="left"/>
      <w:pPr>
        <w:ind w:left="2160" w:hanging="360"/>
      </w:pPr>
      <w:rPr>
        <w:rFonts w:ascii="Wingdings" w:hAnsi="Wingdings" w:hint="default"/>
      </w:rPr>
    </w:lvl>
    <w:lvl w:ilvl="3" w:tplc="66121FDC">
      <w:start w:val="1"/>
      <w:numFmt w:val="bullet"/>
      <w:lvlText w:val=""/>
      <w:lvlJc w:val="left"/>
      <w:pPr>
        <w:ind w:left="2880" w:hanging="360"/>
      </w:pPr>
      <w:rPr>
        <w:rFonts w:ascii="Symbol" w:hAnsi="Symbol" w:hint="default"/>
      </w:rPr>
    </w:lvl>
    <w:lvl w:ilvl="4" w:tplc="B2866AC6">
      <w:start w:val="1"/>
      <w:numFmt w:val="bullet"/>
      <w:lvlText w:val="o"/>
      <w:lvlJc w:val="left"/>
      <w:pPr>
        <w:ind w:left="3600" w:hanging="360"/>
      </w:pPr>
      <w:rPr>
        <w:rFonts w:ascii="Courier New" w:hAnsi="Courier New" w:hint="default"/>
      </w:rPr>
    </w:lvl>
    <w:lvl w:ilvl="5" w:tplc="9132CBDC">
      <w:start w:val="1"/>
      <w:numFmt w:val="bullet"/>
      <w:lvlText w:val=""/>
      <w:lvlJc w:val="left"/>
      <w:pPr>
        <w:ind w:left="4320" w:hanging="360"/>
      </w:pPr>
      <w:rPr>
        <w:rFonts w:ascii="Wingdings" w:hAnsi="Wingdings" w:hint="default"/>
      </w:rPr>
    </w:lvl>
    <w:lvl w:ilvl="6" w:tplc="556EE262">
      <w:start w:val="1"/>
      <w:numFmt w:val="bullet"/>
      <w:lvlText w:val=""/>
      <w:lvlJc w:val="left"/>
      <w:pPr>
        <w:ind w:left="5040" w:hanging="360"/>
      </w:pPr>
      <w:rPr>
        <w:rFonts w:ascii="Symbol" w:hAnsi="Symbol" w:hint="default"/>
      </w:rPr>
    </w:lvl>
    <w:lvl w:ilvl="7" w:tplc="72EE9688">
      <w:start w:val="1"/>
      <w:numFmt w:val="bullet"/>
      <w:lvlText w:val="o"/>
      <w:lvlJc w:val="left"/>
      <w:pPr>
        <w:ind w:left="5760" w:hanging="360"/>
      </w:pPr>
      <w:rPr>
        <w:rFonts w:ascii="Courier New" w:hAnsi="Courier New" w:hint="default"/>
      </w:rPr>
    </w:lvl>
    <w:lvl w:ilvl="8" w:tplc="54C221DA">
      <w:start w:val="1"/>
      <w:numFmt w:val="bullet"/>
      <w:lvlText w:val=""/>
      <w:lvlJc w:val="left"/>
      <w:pPr>
        <w:ind w:left="6480" w:hanging="360"/>
      </w:pPr>
      <w:rPr>
        <w:rFonts w:ascii="Wingdings" w:hAnsi="Wingdings" w:hint="default"/>
      </w:rPr>
    </w:lvl>
  </w:abstractNum>
  <w:abstractNum w:abstractNumId="32" w15:restartNumberingAfterBreak="0">
    <w:nsid w:val="6F624D3E"/>
    <w:multiLevelType w:val="hybridMultilevel"/>
    <w:tmpl w:val="32FE865A"/>
    <w:lvl w:ilvl="0" w:tplc="BD3E713A">
      <w:start w:val="1"/>
      <w:numFmt w:val="bullet"/>
      <w:lvlText w:val=""/>
      <w:lvlJc w:val="left"/>
      <w:pPr>
        <w:ind w:left="720" w:hanging="360"/>
      </w:pPr>
      <w:rPr>
        <w:rFonts w:ascii="Symbol" w:hAnsi="Symbol" w:hint="default"/>
      </w:rPr>
    </w:lvl>
    <w:lvl w:ilvl="1" w:tplc="44B06AFC">
      <w:start w:val="1"/>
      <w:numFmt w:val="bullet"/>
      <w:lvlText w:val="o"/>
      <w:lvlJc w:val="left"/>
      <w:pPr>
        <w:ind w:left="1440" w:hanging="360"/>
      </w:pPr>
      <w:rPr>
        <w:rFonts w:ascii="Courier New" w:hAnsi="Courier New" w:hint="default"/>
      </w:rPr>
    </w:lvl>
    <w:lvl w:ilvl="2" w:tplc="DC9CD21E">
      <w:start w:val="1"/>
      <w:numFmt w:val="bullet"/>
      <w:lvlText w:val=""/>
      <w:lvlJc w:val="left"/>
      <w:pPr>
        <w:ind w:left="2160" w:hanging="360"/>
      </w:pPr>
      <w:rPr>
        <w:rFonts w:ascii="Wingdings" w:hAnsi="Wingdings" w:hint="default"/>
      </w:rPr>
    </w:lvl>
    <w:lvl w:ilvl="3" w:tplc="85407EF6">
      <w:start w:val="1"/>
      <w:numFmt w:val="bullet"/>
      <w:lvlText w:val=""/>
      <w:lvlJc w:val="left"/>
      <w:pPr>
        <w:ind w:left="2880" w:hanging="360"/>
      </w:pPr>
      <w:rPr>
        <w:rFonts w:ascii="Symbol" w:hAnsi="Symbol" w:hint="default"/>
      </w:rPr>
    </w:lvl>
    <w:lvl w:ilvl="4" w:tplc="2146FA84">
      <w:start w:val="1"/>
      <w:numFmt w:val="bullet"/>
      <w:lvlText w:val="o"/>
      <w:lvlJc w:val="left"/>
      <w:pPr>
        <w:ind w:left="3600" w:hanging="360"/>
      </w:pPr>
      <w:rPr>
        <w:rFonts w:ascii="Courier New" w:hAnsi="Courier New" w:hint="default"/>
      </w:rPr>
    </w:lvl>
    <w:lvl w:ilvl="5" w:tplc="22906DC2">
      <w:start w:val="1"/>
      <w:numFmt w:val="bullet"/>
      <w:lvlText w:val=""/>
      <w:lvlJc w:val="left"/>
      <w:pPr>
        <w:ind w:left="4320" w:hanging="360"/>
      </w:pPr>
      <w:rPr>
        <w:rFonts w:ascii="Wingdings" w:hAnsi="Wingdings" w:hint="default"/>
      </w:rPr>
    </w:lvl>
    <w:lvl w:ilvl="6" w:tplc="3FAE6DAA">
      <w:start w:val="1"/>
      <w:numFmt w:val="bullet"/>
      <w:lvlText w:val=""/>
      <w:lvlJc w:val="left"/>
      <w:pPr>
        <w:ind w:left="5040" w:hanging="360"/>
      </w:pPr>
      <w:rPr>
        <w:rFonts w:ascii="Symbol" w:hAnsi="Symbol" w:hint="default"/>
      </w:rPr>
    </w:lvl>
    <w:lvl w:ilvl="7" w:tplc="A1641C66">
      <w:start w:val="1"/>
      <w:numFmt w:val="bullet"/>
      <w:lvlText w:val="o"/>
      <w:lvlJc w:val="left"/>
      <w:pPr>
        <w:ind w:left="5760" w:hanging="360"/>
      </w:pPr>
      <w:rPr>
        <w:rFonts w:ascii="Courier New" w:hAnsi="Courier New" w:hint="default"/>
      </w:rPr>
    </w:lvl>
    <w:lvl w:ilvl="8" w:tplc="D5EE8BD0">
      <w:start w:val="1"/>
      <w:numFmt w:val="bullet"/>
      <w:lvlText w:val=""/>
      <w:lvlJc w:val="left"/>
      <w:pPr>
        <w:ind w:left="6480" w:hanging="360"/>
      </w:pPr>
      <w:rPr>
        <w:rFonts w:ascii="Wingdings" w:hAnsi="Wingdings" w:hint="default"/>
      </w:rPr>
    </w:lvl>
  </w:abstractNum>
  <w:abstractNum w:abstractNumId="33" w15:restartNumberingAfterBreak="0">
    <w:nsid w:val="75575942"/>
    <w:multiLevelType w:val="hybridMultilevel"/>
    <w:tmpl w:val="18560636"/>
    <w:lvl w:ilvl="0" w:tplc="C234E1EE">
      <w:start w:val="1"/>
      <w:numFmt w:val="bullet"/>
      <w:lvlText w:val=""/>
      <w:lvlJc w:val="left"/>
      <w:pPr>
        <w:ind w:left="720" w:hanging="360"/>
      </w:pPr>
      <w:rPr>
        <w:rFonts w:ascii="Symbol" w:hAnsi="Symbol" w:hint="default"/>
      </w:rPr>
    </w:lvl>
    <w:lvl w:ilvl="1" w:tplc="19A430EE">
      <w:start w:val="1"/>
      <w:numFmt w:val="bullet"/>
      <w:lvlText w:val="o"/>
      <w:lvlJc w:val="left"/>
      <w:pPr>
        <w:ind w:left="1440" w:hanging="360"/>
      </w:pPr>
      <w:rPr>
        <w:rFonts w:ascii="Courier New" w:hAnsi="Courier New" w:hint="default"/>
      </w:rPr>
    </w:lvl>
    <w:lvl w:ilvl="2" w:tplc="A74A3BBC">
      <w:start w:val="1"/>
      <w:numFmt w:val="bullet"/>
      <w:lvlText w:val=""/>
      <w:lvlJc w:val="left"/>
      <w:pPr>
        <w:ind w:left="2160" w:hanging="360"/>
      </w:pPr>
      <w:rPr>
        <w:rFonts w:ascii="Wingdings" w:hAnsi="Wingdings" w:hint="default"/>
      </w:rPr>
    </w:lvl>
    <w:lvl w:ilvl="3" w:tplc="197E4C4C">
      <w:start w:val="1"/>
      <w:numFmt w:val="bullet"/>
      <w:lvlText w:val=""/>
      <w:lvlJc w:val="left"/>
      <w:pPr>
        <w:ind w:left="2880" w:hanging="360"/>
      </w:pPr>
      <w:rPr>
        <w:rFonts w:ascii="Symbol" w:hAnsi="Symbol" w:hint="default"/>
      </w:rPr>
    </w:lvl>
    <w:lvl w:ilvl="4" w:tplc="99249D56">
      <w:start w:val="1"/>
      <w:numFmt w:val="bullet"/>
      <w:lvlText w:val="o"/>
      <w:lvlJc w:val="left"/>
      <w:pPr>
        <w:ind w:left="3600" w:hanging="360"/>
      </w:pPr>
      <w:rPr>
        <w:rFonts w:ascii="Courier New" w:hAnsi="Courier New" w:hint="default"/>
      </w:rPr>
    </w:lvl>
    <w:lvl w:ilvl="5" w:tplc="721E68C6">
      <w:start w:val="1"/>
      <w:numFmt w:val="bullet"/>
      <w:lvlText w:val=""/>
      <w:lvlJc w:val="left"/>
      <w:pPr>
        <w:ind w:left="4320" w:hanging="360"/>
      </w:pPr>
      <w:rPr>
        <w:rFonts w:ascii="Wingdings" w:hAnsi="Wingdings" w:hint="default"/>
      </w:rPr>
    </w:lvl>
    <w:lvl w:ilvl="6" w:tplc="0554C2D8">
      <w:start w:val="1"/>
      <w:numFmt w:val="bullet"/>
      <w:lvlText w:val=""/>
      <w:lvlJc w:val="left"/>
      <w:pPr>
        <w:ind w:left="5040" w:hanging="360"/>
      </w:pPr>
      <w:rPr>
        <w:rFonts w:ascii="Symbol" w:hAnsi="Symbol" w:hint="default"/>
      </w:rPr>
    </w:lvl>
    <w:lvl w:ilvl="7" w:tplc="55145C1A">
      <w:start w:val="1"/>
      <w:numFmt w:val="bullet"/>
      <w:lvlText w:val="o"/>
      <w:lvlJc w:val="left"/>
      <w:pPr>
        <w:ind w:left="5760" w:hanging="360"/>
      </w:pPr>
      <w:rPr>
        <w:rFonts w:ascii="Courier New" w:hAnsi="Courier New" w:hint="default"/>
      </w:rPr>
    </w:lvl>
    <w:lvl w:ilvl="8" w:tplc="CCAED46C">
      <w:start w:val="1"/>
      <w:numFmt w:val="bullet"/>
      <w:lvlText w:val=""/>
      <w:lvlJc w:val="left"/>
      <w:pPr>
        <w:ind w:left="6480" w:hanging="360"/>
      </w:pPr>
      <w:rPr>
        <w:rFonts w:ascii="Wingdings" w:hAnsi="Wingdings" w:hint="default"/>
      </w:rPr>
    </w:lvl>
  </w:abstractNum>
  <w:abstractNum w:abstractNumId="34" w15:restartNumberingAfterBreak="0">
    <w:nsid w:val="78052B36"/>
    <w:multiLevelType w:val="hybridMultilevel"/>
    <w:tmpl w:val="C1345C22"/>
    <w:lvl w:ilvl="0" w:tplc="192E7F9A">
      <w:start w:val="1"/>
      <w:numFmt w:val="bullet"/>
      <w:lvlText w:val=""/>
      <w:lvlJc w:val="left"/>
      <w:pPr>
        <w:ind w:left="720" w:hanging="360"/>
      </w:pPr>
      <w:rPr>
        <w:rFonts w:ascii="Symbol" w:hAnsi="Symbol" w:hint="default"/>
      </w:rPr>
    </w:lvl>
    <w:lvl w:ilvl="1" w:tplc="D680979E">
      <w:start w:val="1"/>
      <w:numFmt w:val="bullet"/>
      <w:lvlText w:val="o"/>
      <w:lvlJc w:val="left"/>
      <w:pPr>
        <w:ind w:left="1440" w:hanging="360"/>
      </w:pPr>
      <w:rPr>
        <w:rFonts w:ascii="Courier New" w:hAnsi="Courier New" w:hint="default"/>
      </w:rPr>
    </w:lvl>
    <w:lvl w:ilvl="2" w:tplc="313E8346">
      <w:start w:val="1"/>
      <w:numFmt w:val="bullet"/>
      <w:lvlText w:val=""/>
      <w:lvlJc w:val="left"/>
      <w:pPr>
        <w:ind w:left="2160" w:hanging="360"/>
      </w:pPr>
      <w:rPr>
        <w:rFonts w:ascii="Wingdings" w:hAnsi="Wingdings" w:hint="default"/>
      </w:rPr>
    </w:lvl>
    <w:lvl w:ilvl="3" w:tplc="A790D42A">
      <w:start w:val="1"/>
      <w:numFmt w:val="bullet"/>
      <w:lvlText w:val=""/>
      <w:lvlJc w:val="left"/>
      <w:pPr>
        <w:ind w:left="2880" w:hanging="360"/>
      </w:pPr>
      <w:rPr>
        <w:rFonts w:ascii="Symbol" w:hAnsi="Symbol" w:hint="default"/>
      </w:rPr>
    </w:lvl>
    <w:lvl w:ilvl="4" w:tplc="FE7EEEFC">
      <w:start w:val="1"/>
      <w:numFmt w:val="bullet"/>
      <w:lvlText w:val="o"/>
      <w:lvlJc w:val="left"/>
      <w:pPr>
        <w:ind w:left="3600" w:hanging="360"/>
      </w:pPr>
      <w:rPr>
        <w:rFonts w:ascii="Courier New" w:hAnsi="Courier New" w:hint="default"/>
      </w:rPr>
    </w:lvl>
    <w:lvl w:ilvl="5" w:tplc="F90CEB56">
      <w:start w:val="1"/>
      <w:numFmt w:val="bullet"/>
      <w:lvlText w:val=""/>
      <w:lvlJc w:val="left"/>
      <w:pPr>
        <w:ind w:left="4320" w:hanging="360"/>
      </w:pPr>
      <w:rPr>
        <w:rFonts w:ascii="Wingdings" w:hAnsi="Wingdings" w:hint="default"/>
      </w:rPr>
    </w:lvl>
    <w:lvl w:ilvl="6" w:tplc="E5CC5460">
      <w:start w:val="1"/>
      <w:numFmt w:val="bullet"/>
      <w:lvlText w:val=""/>
      <w:lvlJc w:val="left"/>
      <w:pPr>
        <w:ind w:left="5040" w:hanging="360"/>
      </w:pPr>
      <w:rPr>
        <w:rFonts w:ascii="Symbol" w:hAnsi="Symbol" w:hint="default"/>
      </w:rPr>
    </w:lvl>
    <w:lvl w:ilvl="7" w:tplc="5F9071EC">
      <w:start w:val="1"/>
      <w:numFmt w:val="bullet"/>
      <w:lvlText w:val="o"/>
      <w:lvlJc w:val="left"/>
      <w:pPr>
        <w:ind w:left="5760" w:hanging="360"/>
      </w:pPr>
      <w:rPr>
        <w:rFonts w:ascii="Courier New" w:hAnsi="Courier New" w:hint="default"/>
      </w:rPr>
    </w:lvl>
    <w:lvl w:ilvl="8" w:tplc="D16EF108">
      <w:start w:val="1"/>
      <w:numFmt w:val="bullet"/>
      <w:lvlText w:val=""/>
      <w:lvlJc w:val="left"/>
      <w:pPr>
        <w:ind w:left="6480" w:hanging="360"/>
      </w:pPr>
      <w:rPr>
        <w:rFonts w:ascii="Wingdings" w:hAnsi="Wingdings" w:hint="default"/>
      </w:rPr>
    </w:lvl>
  </w:abstractNum>
  <w:abstractNum w:abstractNumId="35" w15:restartNumberingAfterBreak="0">
    <w:nsid w:val="7BE14B0C"/>
    <w:multiLevelType w:val="multilevel"/>
    <w:tmpl w:val="8C6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9"/>
  </w:num>
  <w:num w:numId="3">
    <w:abstractNumId w:val="6"/>
  </w:num>
  <w:num w:numId="4">
    <w:abstractNumId w:val="16"/>
  </w:num>
  <w:num w:numId="5">
    <w:abstractNumId w:val="13"/>
  </w:num>
  <w:num w:numId="6">
    <w:abstractNumId w:val="28"/>
  </w:num>
  <w:num w:numId="7">
    <w:abstractNumId w:val="1"/>
  </w:num>
  <w:num w:numId="8">
    <w:abstractNumId w:val="34"/>
  </w:num>
  <w:num w:numId="9">
    <w:abstractNumId w:val="15"/>
  </w:num>
  <w:num w:numId="10">
    <w:abstractNumId w:val="2"/>
  </w:num>
  <w:num w:numId="11">
    <w:abstractNumId w:val="20"/>
  </w:num>
  <w:num w:numId="12">
    <w:abstractNumId w:val="26"/>
  </w:num>
  <w:num w:numId="13">
    <w:abstractNumId w:val="7"/>
  </w:num>
  <w:num w:numId="14">
    <w:abstractNumId w:val="14"/>
  </w:num>
  <w:num w:numId="15">
    <w:abstractNumId w:val="5"/>
  </w:num>
  <w:num w:numId="16">
    <w:abstractNumId w:val="31"/>
  </w:num>
  <w:num w:numId="17">
    <w:abstractNumId w:val="33"/>
  </w:num>
  <w:num w:numId="18">
    <w:abstractNumId w:val="32"/>
  </w:num>
  <w:num w:numId="19">
    <w:abstractNumId w:val="12"/>
  </w:num>
  <w:num w:numId="20">
    <w:abstractNumId w:val="23"/>
  </w:num>
  <w:num w:numId="21">
    <w:abstractNumId w:val="27"/>
  </w:num>
  <w:num w:numId="22">
    <w:abstractNumId w:val="19"/>
  </w:num>
  <w:num w:numId="23">
    <w:abstractNumId w:val="9"/>
  </w:num>
  <w:num w:numId="24">
    <w:abstractNumId w:val="8"/>
  </w:num>
  <w:num w:numId="25">
    <w:abstractNumId w:val="30"/>
  </w:num>
  <w:num w:numId="26">
    <w:abstractNumId w:val="10"/>
  </w:num>
  <w:num w:numId="27">
    <w:abstractNumId w:val="18"/>
  </w:num>
  <w:num w:numId="28">
    <w:abstractNumId w:val="21"/>
  </w:num>
  <w:num w:numId="29">
    <w:abstractNumId w:val="22"/>
  </w:num>
  <w:num w:numId="30">
    <w:abstractNumId w:val="17"/>
  </w:num>
  <w:num w:numId="31">
    <w:abstractNumId w:val="3"/>
  </w:num>
  <w:num w:numId="32">
    <w:abstractNumId w:val="35"/>
  </w:num>
  <w:num w:numId="33">
    <w:abstractNumId w:val="25"/>
  </w:num>
  <w:num w:numId="34">
    <w:abstractNumId w:val="11"/>
  </w:num>
  <w:num w:numId="35">
    <w:abstractNumId w:val="24"/>
  </w:num>
  <w:num w:numId="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600C"/>
    <w:rsid w:val="00001038"/>
    <w:rsid w:val="0000351C"/>
    <w:rsid w:val="00003D83"/>
    <w:rsid w:val="00013BF2"/>
    <w:rsid w:val="000143BF"/>
    <w:rsid w:val="000153D0"/>
    <w:rsid w:val="00016514"/>
    <w:rsid w:val="00017EB3"/>
    <w:rsid w:val="00020EB1"/>
    <w:rsid w:val="000223AE"/>
    <w:rsid w:val="00025E0D"/>
    <w:rsid w:val="00025EFC"/>
    <w:rsid w:val="00026138"/>
    <w:rsid w:val="00031291"/>
    <w:rsid w:val="0003140C"/>
    <w:rsid w:val="00032649"/>
    <w:rsid w:val="00032B4A"/>
    <w:rsid w:val="000334D9"/>
    <w:rsid w:val="000349D2"/>
    <w:rsid w:val="00036076"/>
    <w:rsid w:val="0003627F"/>
    <w:rsid w:val="00037882"/>
    <w:rsid w:val="00040375"/>
    <w:rsid w:val="00040463"/>
    <w:rsid w:val="00041A6C"/>
    <w:rsid w:val="00041F48"/>
    <w:rsid w:val="00045FC7"/>
    <w:rsid w:val="00046337"/>
    <w:rsid w:val="00047290"/>
    <w:rsid w:val="00051704"/>
    <w:rsid w:val="00054327"/>
    <w:rsid w:val="0005512C"/>
    <w:rsid w:val="00055C69"/>
    <w:rsid w:val="00056607"/>
    <w:rsid w:val="00057850"/>
    <w:rsid w:val="00057A12"/>
    <w:rsid w:val="00062C29"/>
    <w:rsid w:val="00064A2F"/>
    <w:rsid w:val="00065457"/>
    <w:rsid w:val="00065A61"/>
    <w:rsid w:val="00065C1F"/>
    <w:rsid w:val="00066C7E"/>
    <w:rsid w:val="00070662"/>
    <w:rsid w:val="000733DB"/>
    <w:rsid w:val="00074E3D"/>
    <w:rsid w:val="00075212"/>
    <w:rsid w:val="00080325"/>
    <w:rsid w:val="00080479"/>
    <w:rsid w:val="00080A74"/>
    <w:rsid w:val="00081B05"/>
    <w:rsid w:val="000854B8"/>
    <w:rsid w:val="000859C5"/>
    <w:rsid w:val="000872A7"/>
    <w:rsid w:val="000943CF"/>
    <w:rsid w:val="00094F48"/>
    <w:rsid w:val="00094FF5"/>
    <w:rsid w:val="000958B2"/>
    <w:rsid w:val="000970A7"/>
    <w:rsid w:val="000A1646"/>
    <w:rsid w:val="000A225C"/>
    <w:rsid w:val="000A22EE"/>
    <w:rsid w:val="000A2E32"/>
    <w:rsid w:val="000A3B79"/>
    <w:rsid w:val="000A631A"/>
    <w:rsid w:val="000A6B1F"/>
    <w:rsid w:val="000A7673"/>
    <w:rsid w:val="000B0946"/>
    <w:rsid w:val="000B42B7"/>
    <w:rsid w:val="000B5820"/>
    <w:rsid w:val="000B75B6"/>
    <w:rsid w:val="000C19F3"/>
    <w:rsid w:val="000C1F3E"/>
    <w:rsid w:val="000C4110"/>
    <w:rsid w:val="000C4659"/>
    <w:rsid w:val="000C46BF"/>
    <w:rsid w:val="000C4FCB"/>
    <w:rsid w:val="000D2FBF"/>
    <w:rsid w:val="000D4695"/>
    <w:rsid w:val="000D580A"/>
    <w:rsid w:val="000E0E1F"/>
    <w:rsid w:val="000E22A1"/>
    <w:rsid w:val="000E567F"/>
    <w:rsid w:val="000E7951"/>
    <w:rsid w:val="000F5153"/>
    <w:rsid w:val="000F59FD"/>
    <w:rsid w:val="000F5D47"/>
    <w:rsid w:val="0010084D"/>
    <w:rsid w:val="001020FA"/>
    <w:rsid w:val="00102A4D"/>
    <w:rsid w:val="00105693"/>
    <w:rsid w:val="00110B24"/>
    <w:rsid w:val="001158CA"/>
    <w:rsid w:val="00117988"/>
    <w:rsid w:val="00123187"/>
    <w:rsid w:val="001244F9"/>
    <w:rsid w:val="00124CFE"/>
    <w:rsid w:val="00125811"/>
    <w:rsid w:val="0012584C"/>
    <w:rsid w:val="00131130"/>
    <w:rsid w:val="001338BF"/>
    <w:rsid w:val="001374E5"/>
    <w:rsid w:val="00137C08"/>
    <w:rsid w:val="00137F9D"/>
    <w:rsid w:val="001404A4"/>
    <w:rsid w:val="00141307"/>
    <w:rsid w:val="00146ACC"/>
    <w:rsid w:val="00147A32"/>
    <w:rsid w:val="001510D2"/>
    <w:rsid w:val="00151336"/>
    <w:rsid w:val="0015285F"/>
    <w:rsid w:val="001542EC"/>
    <w:rsid w:val="00154FDE"/>
    <w:rsid w:val="00156DBB"/>
    <w:rsid w:val="001636E2"/>
    <w:rsid w:val="00164521"/>
    <w:rsid w:val="001717C7"/>
    <w:rsid w:val="00175098"/>
    <w:rsid w:val="00176426"/>
    <w:rsid w:val="00176F8B"/>
    <w:rsid w:val="00180CF3"/>
    <w:rsid w:val="001830AD"/>
    <w:rsid w:val="00183C92"/>
    <w:rsid w:val="00185AE7"/>
    <w:rsid w:val="00187A22"/>
    <w:rsid w:val="001913D3"/>
    <w:rsid w:val="001920C0"/>
    <w:rsid w:val="001957EA"/>
    <w:rsid w:val="00195861"/>
    <w:rsid w:val="001976AB"/>
    <w:rsid w:val="00197C51"/>
    <w:rsid w:val="001A3E04"/>
    <w:rsid w:val="001B3AE8"/>
    <w:rsid w:val="001B497C"/>
    <w:rsid w:val="001B5A93"/>
    <w:rsid w:val="001C369B"/>
    <w:rsid w:val="001C3E24"/>
    <w:rsid w:val="001C7AA0"/>
    <w:rsid w:val="001D05BC"/>
    <w:rsid w:val="001D0624"/>
    <w:rsid w:val="001D0EC2"/>
    <w:rsid w:val="001D18F7"/>
    <w:rsid w:val="001E13EB"/>
    <w:rsid w:val="001E2824"/>
    <w:rsid w:val="001E28C3"/>
    <w:rsid w:val="001E3F90"/>
    <w:rsid w:val="001E40D2"/>
    <w:rsid w:val="001E5D01"/>
    <w:rsid w:val="001F02EB"/>
    <w:rsid w:val="001F19E7"/>
    <w:rsid w:val="001F20FD"/>
    <w:rsid w:val="001F31D6"/>
    <w:rsid w:val="001F443F"/>
    <w:rsid w:val="001F78C2"/>
    <w:rsid w:val="001F7A26"/>
    <w:rsid w:val="001F7EBD"/>
    <w:rsid w:val="002004C1"/>
    <w:rsid w:val="002037A7"/>
    <w:rsid w:val="00204A4F"/>
    <w:rsid w:val="00207239"/>
    <w:rsid w:val="0020742C"/>
    <w:rsid w:val="00210285"/>
    <w:rsid w:val="00210EA9"/>
    <w:rsid w:val="00211687"/>
    <w:rsid w:val="0021428A"/>
    <w:rsid w:val="002179EF"/>
    <w:rsid w:val="00217D6B"/>
    <w:rsid w:val="002222E4"/>
    <w:rsid w:val="002226C3"/>
    <w:rsid w:val="00222ACA"/>
    <w:rsid w:val="00222F36"/>
    <w:rsid w:val="00223125"/>
    <w:rsid w:val="00223565"/>
    <w:rsid w:val="002243C3"/>
    <w:rsid w:val="00225682"/>
    <w:rsid w:val="002266AA"/>
    <w:rsid w:val="00227875"/>
    <w:rsid w:val="00227B51"/>
    <w:rsid w:val="0023116C"/>
    <w:rsid w:val="002312D6"/>
    <w:rsid w:val="002314E0"/>
    <w:rsid w:val="00231B86"/>
    <w:rsid w:val="002325E8"/>
    <w:rsid w:val="002355FF"/>
    <w:rsid w:val="0023590F"/>
    <w:rsid w:val="0023672C"/>
    <w:rsid w:val="00236C89"/>
    <w:rsid w:val="002401A6"/>
    <w:rsid w:val="002430B8"/>
    <w:rsid w:val="002433CA"/>
    <w:rsid w:val="002435C2"/>
    <w:rsid w:val="0024517A"/>
    <w:rsid w:val="00245880"/>
    <w:rsid w:val="00247190"/>
    <w:rsid w:val="002504B9"/>
    <w:rsid w:val="002517DC"/>
    <w:rsid w:val="00254B6A"/>
    <w:rsid w:val="00255E83"/>
    <w:rsid w:val="002628B5"/>
    <w:rsid w:val="00264A60"/>
    <w:rsid w:val="00270508"/>
    <w:rsid w:val="00270E51"/>
    <w:rsid w:val="00272EE8"/>
    <w:rsid w:val="00274729"/>
    <w:rsid w:val="00275128"/>
    <w:rsid w:val="002759CD"/>
    <w:rsid w:val="00280D29"/>
    <w:rsid w:val="0028239A"/>
    <w:rsid w:val="0028383D"/>
    <w:rsid w:val="00287583"/>
    <w:rsid w:val="00290AAE"/>
    <w:rsid w:val="00291C88"/>
    <w:rsid w:val="002938AA"/>
    <w:rsid w:val="002942EB"/>
    <w:rsid w:val="00296981"/>
    <w:rsid w:val="002A00F1"/>
    <w:rsid w:val="002A26A3"/>
    <w:rsid w:val="002A3B51"/>
    <w:rsid w:val="002A7E4A"/>
    <w:rsid w:val="002B1444"/>
    <w:rsid w:val="002B2F52"/>
    <w:rsid w:val="002B65BA"/>
    <w:rsid w:val="002C026C"/>
    <w:rsid w:val="002C0A21"/>
    <w:rsid w:val="002C2887"/>
    <w:rsid w:val="002C2D1B"/>
    <w:rsid w:val="002C3061"/>
    <w:rsid w:val="002C57A2"/>
    <w:rsid w:val="002E15B9"/>
    <w:rsid w:val="002E2777"/>
    <w:rsid w:val="002E2C13"/>
    <w:rsid w:val="002E5053"/>
    <w:rsid w:val="002E58FC"/>
    <w:rsid w:val="002E6A52"/>
    <w:rsid w:val="002F4150"/>
    <w:rsid w:val="002F4D3D"/>
    <w:rsid w:val="002F56D5"/>
    <w:rsid w:val="002F6EFA"/>
    <w:rsid w:val="003015E5"/>
    <w:rsid w:val="00311A96"/>
    <w:rsid w:val="0031374A"/>
    <w:rsid w:val="003143B7"/>
    <w:rsid w:val="0031443B"/>
    <w:rsid w:val="003171C8"/>
    <w:rsid w:val="00317C00"/>
    <w:rsid w:val="0032026A"/>
    <w:rsid w:val="0032221D"/>
    <w:rsid w:val="003222EF"/>
    <w:rsid w:val="0032281B"/>
    <w:rsid w:val="00323559"/>
    <w:rsid w:val="00323624"/>
    <w:rsid w:val="003273E8"/>
    <w:rsid w:val="00330BD5"/>
    <w:rsid w:val="003338BC"/>
    <w:rsid w:val="003341C1"/>
    <w:rsid w:val="00336E09"/>
    <w:rsid w:val="00342268"/>
    <w:rsid w:val="00342F05"/>
    <w:rsid w:val="003439C2"/>
    <w:rsid w:val="003454BD"/>
    <w:rsid w:val="00346715"/>
    <w:rsid w:val="00350079"/>
    <w:rsid w:val="00353B7F"/>
    <w:rsid w:val="00356D58"/>
    <w:rsid w:val="00360862"/>
    <w:rsid w:val="00361E68"/>
    <w:rsid w:val="00367448"/>
    <w:rsid w:val="003713A2"/>
    <w:rsid w:val="00372DD5"/>
    <w:rsid w:val="0037759B"/>
    <w:rsid w:val="00380E2A"/>
    <w:rsid w:val="003827FB"/>
    <w:rsid w:val="00382EA4"/>
    <w:rsid w:val="003846CC"/>
    <w:rsid w:val="003850C0"/>
    <w:rsid w:val="00385D52"/>
    <w:rsid w:val="0038786A"/>
    <w:rsid w:val="00392768"/>
    <w:rsid w:val="003929F3"/>
    <w:rsid w:val="00393634"/>
    <w:rsid w:val="0039374A"/>
    <w:rsid w:val="00393AFB"/>
    <w:rsid w:val="0039555E"/>
    <w:rsid w:val="00396222"/>
    <w:rsid w:val="00396BE8"/>
    <w:rsid w:val="003A069F"/>
    <w:rsid w:val="003A1CA2"/>
    <w:rsid w:val="003A403A"/>
    <w:rsid w:val="003A4165"/>
    <w:rsid w:val="003A41DC"/>
    <w:rsid w:val="003A4B1C"/>
    <w:rsid w:val="003A4D81"/>
    <w:rsid w:val="003A7250"/>
    <w:rsid w:val="003A75AC"/>
    <w:rsid w:val="003B07C6"/>
    <w:rsid w:val="003B1088"/>
    <w:rsid w:val="003B16D2"/>
    <w:rsid w:val="003B2516"/>
    <w:rsid w:val="003B358B"/>
    <w:rsid w:val="003B67C9"/>
    <w:rsid w:val="003B7AD5"/>
    <w:rsid w:val="003D1AA4"/>
    <w:rsid w:val="003D2552"/>
    <w:rsid w:val="003D4170"/>
    <w:rsid w:val="003D5A55"/>
    <w:rsid w:val="003D6619"/>
    <w:rsid w:val="003D6F42"/>
    <w:rsid w:val="003E096D"/>
    <w:rsid w:val="003E18A8"/>
    <w:rsid w:val="003E33D3"/>
    <w:rsid w:val="003E3CE3"/>
    <w:rsid w:val="003E41C0"/>
    <w:rsid w:val="003E49F7"/>
    <w:rsid w:val="003E59A7"/>
    <w:rsid w:val="003E7C8B"/>
    <w:rsid w:val="003E7ED0"/>
    <w:rsid w:val="003F1DF8"/>
    <w:rsid w:val="003F1E90"/>
    <w:rsid w:val="003F3CFD"/>
    <w:rsid w:val="003F5F17"/>
    <w:rsid w:val="004048F2"/>
    <w:rsid w:val="00404C02"/>
    <w:rsid w:val="0040584F"/>
    <w:rsid w:val="00411E40"/>
    <w:rsid w:val="00412FBA"/>
    <w:rsid w:val="004135FB"/>
    <w:rsid w:val="0041416C"/>
    <w:rsid w:val="00415372"/>
    <w:rsid w:val="00417CEF"/>
    <w:rsid w:val="00421515"/>
    <w:rsid w:val="00421DCC"/>
    <w:rsid w:val="0042321C"/>
    <w:rsid w:val="00424F69"/>
    <w:rsid w:val="00425587"/>
    <w:rsid w:val="00425850"/>
    <w:rsid w:val="00426A1A"/>
    <w:rsid w:val="00427788"/>
    <w:rsid w:val="0043415D"/>
    <w:rsid w:val="00434C88"/>
    <w:rsid w:val="00436C35"/>
    <w:rsid w:val="00443D7D"/>
    <w:rsid w:val="0044501B"/>
    <w:rsid w:val="004456D9"/>
    <w:rsid w:val="00446EFE"/>
    <w:rsid w:val="00446FA1"/>
    <w:rsid w:val="00451262"/>
    <w:rsid w:val="0045170F"/>
    <w:rsid w:val="00451834"/>
    <w:rsid w:val="00455F00"/>
    <w:rsid w:val="00460B5E"/>
    <w:rsid w:val="00464B23"/>
    <w:rsid w:val="00466CC4"/>
    <w:rsid w:val="004724B6"/>
    <w:rsid w:val="00472BBD"/>
    <w:rsid w:val="00477CBC"/>
    <w:rsid w:val="00482F57"/>
    <w:rsid w:val="004838CC"/>
    <w:rsid w:val="004911EF"/>
    <w:rsid w:val="0049236C"/>
    <w:rsid w:val="00494546"/>
    <w:rsid w:val="00494E90"/>
    <w:rsid w:val="00495DEF"/>
    <w:rsid w:val="004A0CDA"/>
    <w:rsid w:val="004A436F"/>
    <w:rsid w:val="004A5935"/>
    <w:rsid w:val="004A798B"/>
    <w:rsid w:val="004A7B3F"/>
    <w:rsid w:val="004A7EB1"/>
    <w:rsid w:val="004B1389"/>
    <w:rsid w:val="004B2C4A"/>
    <w:rsid w:val="004B3157"/>
    <w:rsid w:val="004B3360"/>
    <w:rsid w:val="004B3B9C"/>
    <w:rsid w:val="004B43E5"/>
    <w:rsid w:val="004B4DEA"/>
    <w:rsid w:val="004B5C1F"/>
    <w:rsid w:val="004C097A"/>
    <w:rsid w:val="004C2EA9"/>
    <w:rsid w:val="004C411B"/>
    <w:rsid w:val="004C43BA"/>
    <w:rsid w:val="004C5FA3"/>
    <w:rsid w:val="004C6F16"/>
    <w:rsid w:val="004D065C"/>
    <w:rsid w:val="004D13ED"/>
    <w:rsid w:val="004D184D"/>
    <w:rsid w:val="004D2460"/>
    <w:rsid w:val="004D27ED"/>
    <w:rsid w:val="004D4852"/>
    <w:rsid w:val="004D6E59"/>
    <w:rsid w:val="004D7128"/>
    <w:rsid w:val="004E72A3"/>
    <w:rsid w:val="004F0758"/>
    <w:rsid w:val="004F2614"/>
    <w:rsid w:val="004F2AE1"/>
    <w:rsid w:val="004F2B05"/>
    <w:rsid w:val="004F323A"/>
    <w:rsid w:val="004F4977"/>
    <w:rsid w:val="004F539F"/>
    <w:rsid w:val="004F62C3"/>
    <w:rsid w:val="004F6793"/>
    <w:rsid w:val="004F6FA5"/>
    <w:rsid w:val="00500EA1"/>
    <w:rsid w:val="00501431"/>
    <w:rsid w:val="00502CE3"/>
    <w:rsid w:val="00503A56"/>
    <w:rsid w:val="00503A83"/>
    <w:rsid w:val="00506F8C"/>
    <w:rsid w:val="005104A7"/>
    <w:rsid w:val="0051100B"/>
    <w:rsid w:val="005116E7"/>
    <w:rsid w:val="00515AAF"/>
    <w:rsid w:val="0052656D"/>
    <w:rsid w:val="00527062"/>
    <w:rsid w:val="00530869"/>
    <w:rsid w:val="005308B4"/>
    <w:rsid w:val="0053460F"/>
    <w:rsid w:val="00535B33"/>
    <w:rsid w:val="00535CC6"/>
    <w:rsid w:val="005364DA"/>
    <w:rsid w:val="00537F7F"/>
    <w:rsid w:val="005411A9"/>
    <w:rsid w:val="00541FC6"/>
    <w:rsid w:val="0054478A"/>
    <w:rsid w:val="005451B5"/>
    <w:rsid w:val="00545357"/>
    <w:rsid w:val="00550C16"/>
    <w:rsid w:val="005523F7"/>
    <w:rsid w:val="00553CC8"/>
    <w:rsid w:val="0055797E"/>
    <w:rsid w:val="00560FCE"/>
    <w:rsid w:val="00561845"/>
    <w:rsid w:val="005639F2"/>
    <w:rsid w:val="00565A1B"/>
    <w:rsid w:val="005667B3"/>
    <w:rsid w:val="005703BE"/>
    <w:rsid w:val="00573AEA"/>
    <w:rsid w:val="00574A11"/>
    <w:rsid w:val="00575499"/>
    <w:rsid w:val="00576423"/>
    <w:rsid w:val="00582800"/>
    <w:rsid w:val="00582BD0"/>
    <w:rsid w:val="0058458F"/>
    <w:rsid w:val="005866F9"/>
    <w:rsid w:val="005869D1"/>
    <w:rsid w:val="00586EAF"/>
    <w:rsid w:val="00590EB3"/>
    <w:rsid w:val="00592C6B"/>
    <w:rsid w:val="00594C8A"/>
    <w:rsid w:val="005956BD"/>
    <w:rsid w:val="00596921"/>
    <w:rsid w:val="00596EB4"/>
    <w:rsid w:val="005A2A23"/>
    <w:rsid w:val="005A2D25"/>
    <w:rsid w:val="005A4492"/>
    <w:rsid w:val="005A4B8D"/>
    <w:rsid w:val="005A5027"/>
    <w:rsid w:val="005A5D8E"/>
    <w:rsid w:val="005A7765"/>
    <w:rsid w:val="005B10A7"/>
    <w:rsid w:val="005B35EF"/>
    <w:rsid w:val="005C0480"/>
    <w:rsid w:val="005C37B3"/>
    <w:rsid w:val="005C64AA"/>
    <w:rsid w:val="005C7BB5"/>
    <w:rsid w:val="005D068D"/>
    <w:rsid w:val="005D0ED1"/>
    <w:rsid w:val="005D2343"/>
    <w:rsid w:val="005D60FD"/>
    <w:rsid w:val="005D7215"/>
    <w:rsid w:val="005D76AA"/>
    <w:rsid w:val="005E4B1F"/>
    <w:rsid w:val="005E73F8"/>
    <w:rsid w:val="005E7774"/>
    <w:rsid w:val="005F0B57"/>
    <w:rsid w:val="005F1940"/>
    <w:rsid w:val="005F2D38"/>
    <w:rsid w:val="005F6B3E"/>
    <w:rsid w:val="00601079"/>
    <w:rsid w:val="006042DD"/>
    <w:rsid w:val="00607FFA"/>
    <w:rsid w:val="00610239"/>
    <w:rsid w:val="006107F5"/>
    <w:rsid w:val="00612F15"/>
    <w:rsid w:val="0061743C"/>
    <w:rsid w:val="0062413C"/>
    <w:rsid w:val="006255D6"/>
    <w:rsid w:val="00625B37"/>
    <w:rsid w:val="00626616"/>
    <w:rsid w:val="00631BCE"/>
    <w:rsid w:val="0063402D"/>
    <w:rsid w:val="006354AC"/>
    <w:rsid w:val="0063600C"/>
    <w:rsid w:val="00636CCF"/>
    <w:rsid w:val="006374A0"/>
    <w:rsid w:val="00645B0B"/>
    <w:rsid w:val="006476FF"/>
    <w:rsid w:val="006512D9"/>
    <w:rsid w:val="00651D3B"/>
    <w:rsid w:val="006524AE"/>
    <w:rsid w:val="00655B74"/>
    <w:rsid w:val="006566C2"/>
    <w:rsid w:val="00660775"/>
    <w:rsid w:val="006619CD"/>
    <w:rsid w:val="00663E64"/>
    <w:rsid w:val="00664C69"/>
    <w:rsid w:val="00664C80"/>
    <w:rsid w:val="00665925"/>
    <w:rsid w:val="006664CB"/>
    <w:rsid w:val="0067078C"/>
    <w:rsid w:val="00673036"/>
    <w:rsid w:val="006757C7"/>
    <w:rsid w:val="006762C6"/>
    <w:rsid w:val="00676D58"/>
    <w:rsid w:val="00682116"/>
    <w:rsid w:val="00682E2C"/>
    <w:rsid w:val="00684B49"/>
    <w:rsid w:val="006856E0"/>
    <w:rsid w:val="00686A24"/>
    <w:rsid w:val="006907DB"/>
    <w:rsid w:val="00690887"/>
    <w:rsid w:val="00693E9A"/>
    <w:rsid w:val="00695F38"/>
    <w:rsid w:val="00697018"/>
    <w:rsid w:val="006A06D6"/>
    <w:rsid w:val="006A23DC"/>
    <w:rsid w:val="006A27C1"/>
    <w:rsid w:val="006A3EE1"/>
    <w:rsid w:val="006A70EB"/>
    <w:rsid w:val="006B2DA8"/>
    <w:rsid w:val="006C0E1C"/>
    <w:rsid w:val="006C247C"/>
    <w:rsid w:val="006C2745"/>
    <w:rsid w:val="006C6A14"/>
    <w:rsid w:val="006D0975"/>
    <w:rsid w:val="006D2D60"/>
    <w:rsid w:val="006D5B5C"/>
    <w:rsid w:val="006E0EE0"/>
    <w:rsid w:val="006E2C2B"/>
    <w:rsid w:val="006E44E0"/>
    <w:rsid w:val="006E5500"/>
    <w:rsid w:val="006F18CB"/>
    <w:rsid w:val="006F2433"/>
    <w:rsid w:val="006F24B9"/>
    <w:rsid w:val="006F2B69"/>
    <w:rsid w:val="006F404B"/>
    <w:rsid w:val="006F5C66"/>
    <w:rsid w:val="006F68D6"/>
    <w:rsid w:val="006F6F34"/>
    <w:rsid w:val="00704C1B"/>
    <w:rsid w:val="00705547"/>
    <w:rsid w:val="00706ED2"/>
    <w:rsid w:val="00706F0E"/>
    <w:rsid w:val="00707613"/>
    <w:rsid w:val="0070779B"/>
    <w:rsid w:val="00707D47"/>
    <w:rsid w:val="00711470"/>
    <w:rsid w:val="00712FEF"/>
    <w:rsid w:val="00713B16"/>
    <w:rsid w:val="0071623F"/>
    <w:rsid w:val="00716A0C"/>
    <w:rsid w:val="00717CCD"/>
    <w:rsid w:val="00717D73"/>
    <w:rsid w:val="00717EC0"/>
    <w:rsid w:val="00720177"/>
    <w:rsid w:val="00721C05"/>
    <w:rsid w:val="00722497"/>
    <w:rsid w:val="007232ED"/>
    <w:rsid w:val="007246E4"/>
    <w:rsid w:val="007247CA"/>
    <w:rsid w:val="007249FE"/>
    <w:rsid w:val="00724A8A"/>
    <w:rsid w:val="00730999"/>
    <w:rsid w:val="007316B3"/>
    <w:rsid w:val="007347FE"/>
    <w:rsid w:val="00736F1B"/>
    <w:rsid w:val="00741259"/>
    <w:rsid w:val="007417EE"/>
    <w:rsid w:val="00741F05"/>
    <w:rsid w:val="0074271C"/>
    <w:rsid w:val="00750538"/>
    <w:rsid w:val="0075068A"/>
    <w:rsid w:val="00750B9D"/>
    <w:rsid w:val="00751C98"/>
    <w:rsid w:val="007523A3"/>
    <w:rsid w:val="00755BDB"/>
    <w:rsid w:val="00755D12"/>
    <w:rsid w:val="00757046"/>
    <w:rsid w:val="00757272"/>
    <w:rsid w:val="00757C9A"/>
    <w:rsid w:val="007603B9"/>
    <w:rsid w:val="0076080A"/>
    <w:rsid w:val="007643A0"/>
    <w:rsid w:val="00765053"/>
    <w:rsid w:val="00766831"/>
    <w:rsid w:val="007733A1"/>
    <w:rsid w:val="00773424"/>
    <w:rsid w:val="00785972"/>
    <w:rsid w:val="00785F24"/>
    <w:rsid w:val="00790455"/>
    <w:rsid w:val="00791EFD"/>
    <w:rsid w:val="007962C2"/>
    <w:rsid w:val="00796877"/>
    <w:rsid w:val="007A1DCF"/>
    <w:rsid w:val="007A2F9C"/>
    <w:rsid w:val="007A3AFF"/>
    <w:rsid w:val="007A7129"/>
    <w:rsid w:val="007A75E1"/>
    <w:rsid w:val="007A7753"/>
    <w:rsid w:val="007B124D"/>
    <w:rsid w:val="007B3D90"/>
    <w:rsid w:val="007B5B72"/>
    <w:rsid w:val="007C0469"/>
    <w:rsid w:val="007C0497"/>
    <w:rsid w:val="007C7D2B"/>
    <w:rsid w:val="007D2211"/>
    <w:rsid w:val="007D42AE"/>
    <w:rsid w:val="007D48AE"/>
    <w:rsid w:val="007D645D"/>
    <w:rsid w:val="007D79CA"/>
    <w:rsid w:val="007E0B06"/>
    <w:rsid w:val="007E1D65"/>
    <w:rsid w:val="007E2E9F"/>
    <w:rsid w:val="007E41B9"/>
    <w:rsid w:val="007E6A88"/>
    <w:rsid w:val="007F4E2F"/>
    <w:rsid w:val="008016DD"/>
    <w:rsid w:val="00802A59"/>
    <w:rsid w:val="008033BE"/>
    <w:rsid w:val="00805130"/>
    <w:rsid w:val="008052C3"/>
    <w:rsid w:val="0080760D"/>
    <w:rsid w:val="00811018"/>
    <w:rsid w:val="00813947"/>
    <w:rsid w:val="0081494A"/>
    <w:rsid w:val="0081526B"/>
    <w:rsid w:val="00816190"/>
    <w:rsid w:val="00817E9E"/>
    <w:rsid w:val="00823E80"/>
    <w:rsid w:val="008260FF"/>
    <w:rsid w:val="008266D1"/>
    <w:rsid w:val="008305A3"/>
    <w:rsid w:val="008313A3"/>
    <w:rsid w:val="00835E5E"/>
    <w:rsid w:val="0083700F"/>
    <w:rsid w:val="0084076A"/>
    <w:rsid w:val="008415E9"/>
    <w:rsid w:val="00842ACF"/>
    <w:rsid w:val="00844501"/>
    <w:rsid w:val="0084577A"/>
    <w:rsid w:val="00850477"/>
    <w:rsid w:val="00850AD9"/>
    <w:rsid w:val="008512A3"/>
    <w:rsid w:val="00851602"/>
    <w:rsid w:val="008520FA"/>
    <w:rsid w:val="008538EA"/>
    <w:rsid w:val="00855659"/>
    <w:rsid w:val="0086141A"/>
    <w:rsid w:val="0086174A"/>
    <w:rsid w:val="008620AB"/>
    <w:rsid w:val="0086397C"/>
    <w:rsid w:val="00863C74"/>
    <w:rsid w:val="00864064"/>
    <w:rsid w:val="00864376"/>
    <w:rsid w:val="00865A29"/>
    <w:rsid w:val="008661A3"/>
    <w:rsid w:val="00870FB9"/>
    <w:rsid w:val="008756B1"/>
    <w:rsid w:val="00875C2A"/>
    <w:rsid w:val="00875E29"/>
    <w:rsid w:val="0087770A"/>
    <w:rsid w:val="00877EC7"/>
    <w:rsid w:val="00880B2F"/>
    <w:rsid w:val="00880BC1"/>
    <w:rsid w:val="00881DD6"/>
    <w:rsid w:val="00881E29"/>
    <w:rsid w:val="00887DF1"/>
    <w:rsid w:val="0089163E"/>
    <w:rsid w:val="008930E3"/>
    <w:rsid w:val="00893888"/>
    <w:rsid w:val="00893A69"/>
    <w:rsid w:val="0089514D"/>
    <w:rsid w:val="008964E2"/>
    <w:rsid w:val="0089704E"/>
    <w:rsid w:val="00897191"/>
    <w:rsid w:val="00897952"/>
    <w:rsid w:val="008A0BC1"/>
    <w:rsid w:val="008A124A"/>
    <w:rsid w:val="008A1F20"/>
    <w:rsid w:val="008A2823"/>
    <w:rsid w:val="008A2D5C"/>
    <w:rsid w:val="008A7AAD"/>
    <w:rsid w:val="008B04F5"/>
    <w:rsid w:val="008B233B"/>
    <w:rsid w:val="008B3C9E"/>
    <w:rsid w:val="008B4DD2"/>
    <w:rsid w:val="008B6167"/>
    <w:rsid w:val="008B7B4A"/>
    <w:rsid w:val="008C0384"/>
    <w:rsid w:val="008C071B"/>
    <w:rsid w:val="008C1433"/>
    <w:rsid w:val="008C1EB0"/>
    <w:rsid w:val="008C4598"/>
    <w:rsid w:val="008D4430"/>
    <w:rsid w:val="008D6079"/>
    <w:rsid w:val="008E0BC0"/>
    <w:rsid w:val="008E4812"/>
    <w:rsid w:val="008E53D2"/>
    <w:rsid w:val="008E563E"/>
    <w:rsid w:val="008F0557"/>
    <w:rsid w:val="008F3031"/>
    <w:rsid w:val="008F3318"/>
    <w:rsid w:val="008F7C2D"/>
    <w:rsid w:val="00901FA9"/>
    <w:rsid w:val="00904C94"/>
    <w:rsid w:val="00905400"/>
    <w:rsid w:val="00905902"/>
    <w:rsid w:val="00907613"/>
    <w:rsid w:val="009117F1"/>
    <w:rsid w:val="0091257D"/>
    <w:rsid w:val="00913C5F"/>
    <w:rsid w:val="00925362"/>
    <w:rsid w:val="009261F5"/>
    <w:rsid w:val="0093010A"/>
    <w:rsid w:val="00930685"/>
    <w:rsid w:val="00932F17"/>
    <w:rsid w:val="009330D0"/>
    <w:rsid w:val="00933263"/>
    <w:rsid w:val="00935111"/>
    <w:rsid w:val="00936DCF"/>
    <w:rsid w:val="00936EB0"/>
    <w:rsid w:val="009403C8"/>
    <w:rsid w:val="00942305"/>
    <w:rsid w:val="009468F7"/>
    <w:rsid w:val="00950821"/>
    <w:rsid w:val="0095155A"/>
    <w:rsid w:val="00952BF3"/>
    <w:rsid w:val="0095326C"/>
    <w:rsid w:val="009552BE"/>
    <w:rsid w:val="009566CE"/>
    <w:rsid w:val="00960361"/>
    <w:rsid w:val="00965391"/>
    <w:rsid w:val="00967AE3"/>
    <w:rsid w:val="009733D4"/>
    <w:rsid w:val="009741EB"/>
    <w:rsid w:val="00974D66"/>
    <w:rsid w:val="00974DA4"/>
    <w:rsid w:val="0097650D"/>
    <w:rsid w:val="009819C2"/>
    <w:rsid w:val="009830E0"/>
    <w:rsid w:val="00984599"/>
    <w:rsid w:val="00987A43"/>
    <w:rsid w:val="00987DE0"/>
    <w:rsid w:val="00990888"/>
    <w:rsid w:val="00992703"/>
    <w:rsid w:val="00993739"/>
    <w:rsid w:val="00993A96"/>
    <w:rsid w:val="00995FDC"/>
    <w:rsid w:val="009A13F9"/>
    <w:rsid w:val="009A27CA"/>
    <w:rsid w:val="009A4EB9"/>
    <w:rsid w:val="009A5C3E"/>
    <w:rsid w:val="009A6D19"/>
    <w:rsid w:val="009A6F4C"/>
    <w:rsid w:val="009A7827"/>
    <w:rsid w:val="009B09B1"/>
    <w:rsid w:val="009B12B4"/>
    <w:rsid w:val="009B30B0"/>
    <w:rsid w:val="009B4E99"/>
    <w:rsid w:val="009B5BDA"/>
    <w:rsid w:val="009B772C"/>
    <w:rsid w:val="009C02DB"/>
    <w:rsid w:val="009C04FF"/>
    <w:rsid w:val="009C1BE9"/>
    <w:rsid w:val="009C2861"/>
    <w:rsid w:val="009C403B"/>
    <w:rsid w:val="009C4572"/>
    <w:rsid w:val="009C577C"/>
    <w:rsid w:val="009C59F8"/>
    <w:rsid w:val="009C670D"/>
    <w:rsid w:val="009D1DF4"/>
    <w:rsid w:val="009D262E"/>
    <w:rsid w:val="009D38AA"/>
    <w:rsid w:val="009E1868"/>
    <w:rsid w:val="009E215A"/>
    <w:rsid w:val="009E2C5D"/>
    <w:rsid w:val="009E3A11"/>
    <w:rsid w:val="009E4CFE"/>
    <w:rsid w:val="009E5A73"/>
    <w:rsid w:val="009F0127"/>
    <w:rsid w:val="009F220D"/>
    <w:rsid w:val="009F29B5"/>
    <w:rsid w:val="009F3B53"/>
    <w:rsid w:val="009F3CB7"/>
    <w:rsid w:val="009F7BE2"/>
    <w:rsid w:val="009F7F58"/>
    <w:rsid w:val="00A03189"/>
    <w:rsid w:val="00A05504"/>
    <w:rsid w:val="00A05868"/>
    <w:rsid w:val="00A071A2"/>
    <w:rsid w:val="00A106A2"/>
    <w:rsid w:val="00A10CA7"/>
    <w:rsid w:val="00A11624"/>
    <w:rsid w:val="00A12897"/>
    <w:rsid w:val="00A1480B"/>
    <w:rsid w:val="00A149E0"/>
    <w:rsid w:val="00A16A16"/>
    <w:rsid w:val="00A22D3B"/>
    <w:rsid w:val="00A23422"/>
    <w:rsid w:val="00A24777"/>
    <w:rsid w:val="00A25EC1"/>
    <w:rsid w:val="00A316D9"/>
    <w:rsid w:val="00A316E7"/>
    <w:rsid w:val="00A32850"/>
    <w:rsid w:val="00A34F69"/>
    <w:rsid w:val="00A36F59"/>
    <w:rsid w:val="00A4314C"/>
    <w:rsid w:val="00A45E3B"/>
    <w:rsid w:val="00A51BE0"/>
    <w:rsid w:val="00A54411"/>
    <w:rsid w:val="00A55614"/>
    <w:rsid w:val="00A556E1"/>
    <w:rsid w:val="00A6057A"/>
    <w:rsid w:val="00A605B9"/>
    <w:rsid w:val="00A621E0"/>
    <w:rsid w:val="00A70B49"/>
    <w:rsid w:val="00A7318C"/>
    <w:rsid w:val="00A8242F"/>
    <w:rsid w:val="00A842AA"/>
    <w:rsid w:val="00A84B4C"/>
    <w:rsid w:val="00A874B1"/>
    <w:rsid w:val="00A9070E"/>
    <w:rsid w:val="00A94527"/>
    <w:rsid w:val="00A94D13"/>
    <w:rsid w:val="00AA07E8"/>
    <w:rsid w:val="00AA0C0B"/>
    <w:rsid w:val="00AA11B1"/>
    <w:rsid w:val="00AA1792"/>
    <w:rsid w:val="00AA3954"/>
    <w:rsid w:val="00AA4502"/>
    <w:rsid w:val="00AA61F1"/>
    <w:rsid w:val="00AA73A3"/>
    <w:rsid w:val="00AA7612"/>
    <w:rsid w:val="00AB0633"/>
    <w:rsid w:val="00AB0659"/>
    <w:rsid w:val="00AB0E57"/>
    <w:rsid w:val="00AB5B7D"/>
    <w:rsid w:val="00AC4297"/>
    <w:rsid w:val="00AC4443"/>
    <w:rsid w:val="00AC6116"/>
    <w:rsid w:val="00AC6936"/>
    <w:rsid w:val="00AD10A4"/>
    <w:rsid w:val="00AD21E5"/>
    <w:rsid w:val="00AD297A"/>
    <w:rsid w:val="00AD687D"/>
    <w:rsid w:val="00AD700A"/>
    <w:rsid w:val="00AE252A"/>
    <w:rsid w:val="00AE318F"/>
    <w:rsid w:val="00AE52B2"/>
    <w:rsid w:val="00AE54EC"/>
    <w:rsid w:val="00AE6A01"/>
    <w:rsid w:val="00AF0309"/>
    <w:rsid w:val="00AF2662"/>
    <w:rsid w:val="00AF2698"/>
    <w:rsid w:val="00AF35CC"/>
    <w:rsid w:val="00AF4F6C"/>
    <w:rsid w:val="00B01037"/>
    <w:rsid w:val="00B01115"/>
    <w:rsid w:val="00B02808"/>
    <w:rsid w:val="00B03A47"/>
    <w:rsid w:val="00B0407F"/>
    <w:rsid w:val="00B066F7"/>
    <w:rsid w:val="00B06A20"/>
    <w:rsid w:val="00B15277"/>
    <w:rsid w:val="00B16962"/>
    <w:rsid w:val="00B17DAF"/>
    <w:rsid w:val="00B21370"/>
    <w:rsid w:val="00B244F6"/>
    <w:rsid w:val="00B256D4"/>
    <w:rsid w:val="00B2583B"/>
    <w:rsid w:val="00B25927"/>
    <w:rsid w:val="00B26034"/>
    <w:rsid w:val="00B2622D"/>
    <w:rsid w:val="00B311BC"/>
    <w:rsid w:val="00B33EBD"/>
    <w:rsid w:val="00B35473"/>
    <w:rsid w:val="00B35C7A"/>
    <w:rsid w:val="00B36C8A"/>
    <w:rsid w:val="00B37403"/>
    <w:rsid w:val="00B41D0E"/>
    <w:rsid w:val="00B44515"/>
    <w:rsid w:val="00B447E8"/>
    <w:rsid w:val="00B44844"/>
    <w:rsid w:val="00B45491"/>
    <w:rsid w:val="00B457B0"/>
    <w:rsid w:val="00B5040F"/>
    <w:rsid w:val="00B5285A"/>
    <w:rsid w:val="00B53530"/>
    <w:rsid w:val="00B54726"/>
    <w:rsid w:val="00B54924"/>
    <w:rsid w:val="00B55BC7"/>
    <w:rsid w:val="00B55C59"/>
    <w:rsid w:val="00B565AB"/>
    <w:rsid w:val="00B56B2C"/>
    <w:rsid w:val="00B5779B"/>
    <w:rsid w:val="00B6111B"/>
    <w:rsid w:val="00B6283C"/>
    <w:rsid w:val="00B62EDC"/>
    <w:rsid w:val="00B64B39"/>
    <w:rsid w:val="00B6660C"/>
    <w:rsid w:val="00B669D0"/>
    <w:rsid w:val="00B70260"/>
    <w:rsid w:val="00B70C92"/>
    <w:rsid w:val="00B716A6"/>
    <w:rsid w:val="00B71719"/>
    <w:rsid w:val="00B73A3F"/>
    <w:rsid w:val="00B8078A"/>
    <w:rsid w:val="00B80855"/>
    <w:rsid w:val="00B82166"/>
    <w:rsid w:val="00B835D2"/>
    <w:rsid w:val="00B85EA6"/>
    <w:rsid w:val="00B87457"/>
    <w:rsid w:val="00B8782A"/>
    <w:rsid w:val="00B87EDB"/>
    <w:rsid w:val="00B90786"/>
    <w:rsid w:val="00B91155"/>
    <w:rsid w:val="00B913A8"/>
    <w:rsid w:val="00B91DEC"/>
    <w:rsid w:val="00B92209"/>
    <w:rsid w:val="00B95E74"/>
    <w:rsid w:val="00B962F5"/>
    <w:rsid w:val="00B98797"/>
    <w:rsid w:val="00BA0A4A"/>
    <w:rsid w:val="00BA1FE4"/>
    <w:rsid w:val="00BA2E55"/>
    <w:rsid w:val="00BA4619"/>
    <w:rsid w:val="00BA6AB1"/>
    <w:rsid w:val="00BB0800"/>
    <w:rsid w:val="00BB102D"/>
    <w:rsid w:val="00BB1B6E"/>
    <w:rsid w:val="00BB1F91"/>
    <w:rsid w:val="00BB42E9"/>
    <w:rsid w:val="00BB466C"/>
    <w:rsid w:val="00BB5530"/>
    <w:rsid w:val="00BB6A40"/>
    <w:rsid w:val="00BC01CF"/>
    <w:rsid w:val="00BC1FAB"/>
    <w:rsid w:val="00BC3546"/>
    <w:rsid w:val="00BC3C53"/>
    <w:rsid w:val="00BC49E9"/>
    <w:rsid w:val="00BC4DC3"/>
    <w:rsid w:val="00BC4F1D"/>
    <w:rsid w:val="00BC7EB4"/>
    <w:rsid w:val="00BD1D8B"/>
    <w:rsid w:val="00BD2BF8"/>
    <w:rsid w:val="00BD6721"/>
    <w:rsid w:val="00BD7493"/>
    <w:rsid w:val="00BE1889"/>
    <w:rsid w:val="00BE1B18"/>
    <w:rsid w:val="00BE1FC4"/>
    <w:rsid w:val="00BE3D85"/>
    <w:rsid w:val="00BE4B0E"/>
    <w:rsid w:val="00BE547F"/>
    <w:rsid w:val="00BE7DEC"/>
    <w:rsid w:val="00BF1B90"/>
    <w:rsid w:val="00BF2688"/>
    <w:rsid w:val="00BF3A0B"/>
    <w:rsid w:val="00BF3A8D"/>
    <w:rsid w:val="00BF4FCA"/>
    <w:rsid w:val="00BF58A2"/>
    <w:rsid w:val="00C004F6"/>
    <w:rsid w:val="00C008C9"/>
    <w:rsid w:val="00C013BF"/>
    <w:rsid w:val="00C10264"/>
    <w:rsid w:val="00C1294B"/>
    <w:rsid w:val="00C1381A"/>
    <w:rsid w:val="00C14939"/>
    <w:rsid w:val="00C14F65"/>
    <w:rsid w:val="00C16388"/>
    <w:rsid w:val="00C203E0"/>
    <w:rsid w:val="00C2146E"/>
    <w:rsid w:val="00C218B6"/>
    <w:rsid w:val="00C225BF"/>
    <w:rsid w:val="00C23B16"/>
    <w:rsid w:val="00C26D84"/>
    <w:rsid w:val="00C30ED1"/>
    <w:rsid w:val="00C31358"/>
    <w:rsid w:val="00C31998"/>
    <w:rsid w:val="00C34138"/>
    <w:rsid w:val="00C364FD"/>
    <w:rsid w:val="00C40988"/>
    <w:rsid w:val="00C447FB"/>
    <w:rsid w:val="00C44D3A"/>
    <w:rsid w:val="00C4529E"/>
    <w:rsid w:val="00C46599"/>
    <w:rsid w:val="00C46B2E"/>
    <w:rsid w:val="00C5012C"/>
    <w:rsid w:val="00C505B9"/>
    <w:rsid w:val="00C50DDD"/>
    <w:rsid w:val="00C51E3B"/>
    <w:rsid w:val="00C536B7"/>
    <w:rsid w:val="00C5398F"/>
    <w:rsid w:val="00C53C9A"/>
    <w:rsid w:val="00C5460B"/>
    <w:rsid w:val="00C61EF9"/>
    <w:rsid w:val="00C631D6"/>
    <w:rsid w:val="00C679A5"/>
    <w:rsid w:val="00C717A7"/>
    <w:rsid w:val="00C71A16"/>
    <w:rsid w:val="00C72C33"/>
    <w:rsid w:val="00C73B25"/>
    <w:rsid w:val="00C73F94"/>
    <w:rsid w:val="00C74988"/>
    <w:rsid w:val="00C75315"/>
    <w:rsid w:val="00C7540C"/>
    <w:rsid w:val="00C76370"/>
    <w:rsid w:val="00C77D65"/>
    <w:rsid w:val="00C85BCF"/>
    <w:rsid w:val="00C865DE"/>
    <w:rsid w:val="00C91158"/>
    <w:rsid w:val="00C92205"/>
    <w:rsid w:val="00C925C3"/>
    <w:rsid w:val="00C942CA"/>
    <w:rsid w:val="00C948C1"/>
    <w:rsid w:val="00C949AF"/>
    <w:rsid w:val="00CA42D1"/>
    <w:rsid w:val="00CA66D1"/>
    <w:rsid w:val="00CA7D5C"/>
    <w:rsid w:val="00CB0388"/>
    <w:rsid w:val="00CB0558"/>
    <w:rsid w:val="00CB1F99"/>
    <w:rsid w:val="00CB5739"/>
    <w:rsid w:val="00CC1B6E"/>
    <w:rsid w:val="00CC31BA"/>
    <w:rsid w:val="00CC3E02"/>
    <w:rsid w:val="00CC4AA7"/>
    <w:rsid w:val="00CD0F85"/>
    <w:rsid w:val="00CD119C"/>
    <w:rsid w:val="00CD4D16"/>
    <w:rsid w:val="00CD760D"/>
    <w:rsid w:val="00CE4901"/>
    <w:rsid w:val="00CE587A"/>
    <w:rsid w:val="00CE5940"/>
    <w:rsid w:val="00CE6034"/>
    <w:rsid w:val="00CF1A93"/>
    <w:rsid w:val="00CF214F"/>
    <w:rsid w:val="00CF25FF"/>
    <w:rsid w:val="00CF3A30"/>
    <w:rsid w:val="00CF3A9F"/>
    <w:rsid w:val="00CF453A"/>
    <w:rsid w:val="00CF45C6"/>
    <w:rsid w:val="00CF5A06"/>
    <w:rsid w:val="00CF778E"/>
    <w:rsid w:val="00CF7F48"/>
    <w:rsid w:val="00D0020D"/>
    <w:rsid w:val="00D011E2"/>
    <w:rsid w:val="00D04FB8"/>
    <w:rsid w:val="00D05B22"/>
    <w:rsid w:val="00D0617B"/>
    <w:rsid w:val="00D067F1"/>
    <w:rsid w:val="00D11814"/>
    <w:rsid w:val="00D1330B"/>
    <w:rsid w:val="00D22EAC"/>
    <w:rsid w:val="00D24C72"/>
    <w:rsid w:val="00D3145E"/>
    <w:rsid w:val="00D316E5"/>
    <w:rsid w:val="00D3547A"/>
    <w:rsid w:val="00D40CE1"/>
    <w:rsid w:val="00D413D0"/>
    <w:rsid w:val="00D43ACC"/>
    <w:rsid w:val="00D4570D"/>
    <w:rsid w:val="00D47360"/>
    <w:rsid w:val="00D50ACE"/>
    <w:rsid w:val="00D513C9"/>
    <w:rsid w:val="00D53476"/>
    <w:rsid w:val="00D56E93"/>
    <w:rsid w:val="00D60168"/>
    <w:rsid w:val="00D60369"/>
    <w:rsid w:val="00D60F3D"/>
    <w:rsid w:val="00D63C8E"/>
    <w:rsid w:val="00D64C22"/>
    <w:rsid w:val="00D655BB"/>
    <w:rsid w:val="00D65F55"/>
    <w:rsid w:val="00D70927"/>
    <w:rsid w:val="00D74601"/>
    <w:rsid w:val="00D7590A"/>
    <w:rsid w:val="00D83438"/>
    <w:rsid w:val="00D847A5"/>
    <w:rsid w:val="00D85F2B"/>
    <w:rsid w:val="00D90B7D"/>
    <w:rsid w:val="00D90D87"/>
    <w:rsid w:val="00D9468E"/>
    <w:rsid w:val="00D946F1"/>
    <w:rsid w:val="00D94BB6"/>
    <w:rsid w:val="00D95499"/>
    <w:rsid w:val="00DA0A6C"/>
    <w:rsid w:val="00DA26DF"/>
    <w:rsid w:val="00DA5294"/>
    <w:rsid w:val="00DA5B94"/>
    <w:rsid w:val="00DA5EAF"/>
    <w:rsid w:val="00DB1F9C"/>
    <w:rsid w:val="00DB43A0"/>
    <w:rsid w:val="00DB4EAF"/>
    <w:rsid w:val="00DB7201"/>
    <w:rsid w:val="00DB7569"/>
    <w:rsid w:val="00DB786E"/>
    <w:rsid w:val="00DC09D8"/>
    <w:rsid w:val="00DC3A19"/>
    <w:rsid w:val="00DC3DE1"/>
    <w:rsid w:val="00DC4BFD"/>
    <w:rsid w:val="00DC576A"/>
    <w:rsid w:val="00DD04EA"/>
    <w:rsid w:val="00DD0585"/>
    <w:rsid w:val="00DD18CD"/>
    <w:rsid w:val="00DD260C"/>
    <w:rsid w:val="00DD2BFA"/>
    <w:rsid w:val="00DD2E7A"/>
    <w:rsid w:val="00DD6C9C"/>
    <w:rsid w:val="00DD6F8D"/>
    <w:rsid w:val="00DE1179"/>
    <w:rsid w:val="00DE1D2C"/>
    <w:rsid w:val="00DE34B8"/>
    <w:rsid w:val="00DE5B8E"/>
    <w:rsid w:val="00DE66EE"/>
    <w:rsid w:val="00DF03E5"/>
    <w:rsid w:val="00DF0936"/>
    <w:rsid w:val="00DF0FF8"/>
    <w:rsid w:val="00DF18AD"/>
    <w:rsid w:val="00DF617B"/>
    <w:rsid w:val="00DF6998"/>
    <w:rsid w:val="00E0063E"/>
    <w:rsid w:val="00E00FB9"/>
    <w:rsid w:val="00E021BC"/>
    <w:rsid w:val="00E0601C"/>
    <w:rsid w:val="00E06291"/>
    <w:rsid w:val="00E064E1"/>
    <w:rsid w:val="00E11328"/>
    <w:rsid w:val="00E14377"/>
    <w:rsid w:val="00E20666"/>
    <w:rsid w:val="00E2301C"/>
    <w:rsid w:val="00E23FC3"/>
    <w:rsid w:val="00E274FE"/>
    <w:rsid w:val="00E32225"/>
    <w:rsid w:val="00E32D99"/>
    <w:rsid w:val="00E33305"/>
    <w:rsid w:val="00E41B35"/>
    <w:rsid w:val="00E42C75"/>
    <w:rsid w:val="00E439B4"/>
    <w:rsid w:val="00E44173"/>
    <w:rsid w:val="00E44C50"/>
    <w:rsid w:val="00E4634D"/>
    <w:rsid w:val="00E475A3"/>
    <w:rsid w:val="00E52B17"/>
    <w:rsid w:val="00E5358A"/>
    <w:rsid w:val="00E53B99"/>
    <w:rsid w:val="00E55AA9"/>
    <w:rsid w:val="00E56002"/>
    <w:rsid w:val="00E57D07"/>
    <w:rsid w:val="00E60EAD"/>
    <w:rsid w:val="00E61C9B"/>
    <w:rsid w:val="00E670FA"/>
    <w:rsid w:val="00E67B79"/>
    <w:rsid w:val="00E67FE4"/>
    <w:rsid w:val="00E71E8C"/>
    <w:rsid w:val="00E739C0"/>
    <w:rsid w:val="00E770B9"/>
    <w:rsid w:val="00E77FE6"/>
    <w:rsid w:val="00E80E11"/>
    <w:rsid w:val="00E826FD"/>
    <w:rsid w:val="00E828B5"/>
    <w:rsid w:val="00E82C46"/>
    <w:rsid w:val="00E83216"/>
    <w:rsid w:val="00E84D0E"/>
    <w:rsid w:val="00E8517F"/>
    <w:rsid w:val="00E85F65"/>
    <w:rsid w:val="00E9106E"/>
    <w:rsid w:val="00E94907"/>
    <w:rsid w:val="00E94CB0"/>
    <w:rsid w:val="00E966D0"/>
    <w:rsid w:val="00EA00EA"/>
    <w:rsid w:val="00EA1D9E"/>
    <w:rsid w:val="00EA327A"/>
    <w:rsid w:val="00EB3A0E"/>
    <w:rsid w:val="00EB3B13"/>
    <w:rsid w:val="00EB3E26"/>
    <w:rsid w:val="00EB410A"/>
    <w:rsid w:val="00EB74DC"/>
    <w:rsid w:val="00EB7FFA"/>
    <w:rsid w:val="00EC0460"/>
    <w:rsid w:val="00EC0B09"/>
    <w:rsid w:val="00EC3E1A"/>
    <w:rsid w:val="00EC4181"/>
    <w:rsid w:val="00EC66D0"/>
    <w:rsid w:val="00EC7C1B"/>
    <w:rsid w:val="00ED16ED"/>
    <w:rsid w:val="00ED34DF"/>
    <w:rsid w:val="00ED356C"/>
    <w:rsid w:val="00ED602C"/>
    <w:rsid w:val="00EE138D"/>
    <w:rsid w:val="00EE39A5"/>
    <w:rsid w:val="00EE5BD1"/>
    <w:rsid w:val="00EE5DD1"/>
    <w:rsid w:val="00EE69F7"/>
    <w:rsid w:val="00EE6F42"/>
    <w:rsid w:val="00EE7596"/>
    <w:rsid w:val="00EE7A6C"/>
    <w:rsid w:val="00EF041E"/>
    <w:rsid w:val="00EF0C58"/>
    <w:rsid w:val="00EF14E0"/>
    <w:rsid w:val="00EF22DF"/>
    <w:rsid w:val="00EF431D"/>
    <w:rsid w:val="00EF491E"/>
    <w:rsid w:val="00EF572F"/>
    <w:rsid w:val="00EF6DBB"/>
    <w:rsid w:val="00F0046F"/>
    <w:rsid w:val="00F00B04"/>
    <w:rsid w:val="00F00C10"/>
    <w:rsid w:val="00F01A52"/>
    <w:rsid w:val="00F05605"/>
    <w:rsid w:val="00F0724B"/>
    <w:rsid w:val="00F10A85"/>
    <w:rsid w:val="00F114EF"/>
    <w:rsid w:val="00F14B49"/>
    <w:rsid w:val="00F15B37"/>
    <w:rsid w:val="00F173CD"/>
    <w:rsid w:val="00F17833"/>
    <w:rsid w:val="00F20A73"/>
    <w:rsid w:val="00F21E39"/>
    <w:rsid w:val="00F24A99"/>
    <w:rsid w:val="00F259C4"/>
    <w:rsid w:val="00F26C35"/>
    <w:rsid w:val="00F31E13"/>
    <w:rsid w:val="00F3219E"/>
    <w:rsid w:val="00F32B3C"/>
    <w:rsid w:val="00F34F8F"/>
    <w:rsid w:val="00F366B9"/>
    <w:rsid w:val="00F36762"/>
    <w:rsid w:val="00F36B19"/>
    <w:rsid w:val="00F36F10"/>
    <w:rsid w:val="00F40F21"/>
    <w:rsid w:val="00F42F17"/>
    <w:rsid w:val="00F43428"/>
    <w:rsid w:val="00F44272"/>
    <w:rsid w:val="00F44F64"/>
    <w:rsid w:val="00F453DA"/>
    <w:rsid w:val="00F461B0"/>
    <w:rsid w:val="00F51A7F"/>
    <w:rsid w:val="00F53A37"/>
    <w:rsid w:val="00F5429E"/>
    <w:rsid w:val="00F57730"/>
    <w:rsid w:val="00F57BF8"/>
    <w:rsid w:val="00F653B0"/>
    <w:rsid w:val="00F67DB7"/>
    <w:rsid w:val="00F7145C"/>
    <w:rsid w:val="00F732BD"/>
    <w:rsid w:val="00F73D40"/>
    <w:rsid w:val="00F75F39"/>
    <w:rsid w:val="00F76776"/>
    <w:rsid w:val="00F8138F"/>
    <w:rsid w:val="00F83EAF"/>
    <w:rsid w:val="00F85E2A"/>
    <w:rsid w:val="00F86500"/>
    <w:rsid w:val="00F94A42"/>
    <w:rsid w:val="00F9755D"/>
    <w:rsid w:val="00FA46B0"/>
    <w:rsid w:val="00FA59C0"/>
    <w:rsid w:val="00FB14D4"/>
    <w:rsid w:val="00FB233E"/>
    <w:rsid w:val="00FB3077"/>
    <w:rsid w:val="00FB3349"/>
    <w:rsid w:val="00FB442A"/>
    <w:rsid w:val="00FB4F21"/>
    <w:rsid w:val="00FB73A3"/>
    <w:rsid w:val="00FB7A0D"/>
    <w:rsid w:val="00FC053C"/>
    <w:rsid w:val="00FC0577"/>
    <w:rsid w:val="00FC078C"/>
    <w:rsid w:val="00FC0894"/>
    <w:rsid w:val="00FC170D"/>
    <w:rsid w:val="00FC2BD0"/>
    <w:rsid w:val="00FC3CB7"/>
    <w:rsid w:val="00FD1626"/>
    <w:rsid w:val="00FD6EE1"/>
    <w:rsid w:val="00FE1BB7"/>
    <w:rsid w:val="00FE57BB"/>
    <w:rsid w:val="00FE5BDA"/>
    <w:rsid w:val="00FE69D4"/>
    <w:rsid w:val="00FE6BD1"/>
    <w:rsid w:val="00FF0464"/>
    <w:rsid w:val="00FF2887"/>
    <w:rsid w:val="00FF3AEA"/>
    <w:rsid w:val="00FF4250"/>
    <w:rsid w:val="00FF49CB"/>
    <w:rsid w:val="00FF7E96"/>
    <w:rsid w:val="012FCBA9"/>
    <w:rsid w:val="01816184"/>
    <w:rsid w:val="018F3BE1"/>
    <w:rsid w:val="022270C4"/>
    <w:rsid w:val="0294C07D"/>
    <w:rsid w:val="047A4EA6"/>
    <w:rsid w:val="07E1E80A"/>
    <w:rsid w:val="09757BA0"/>
    <w:rsid w:val="0A25CCC4"/>
    <w:rsid w:val="0AB2551F"/>
    <w:rsid w:val="0BD37EE1"/>
    <w:rsid w:val="0C322ECB"/>
    <w:rsid w:val="0C4A2B06"/>
    <w:rsid w:val="0C4B9A9A"/>
    <w:rsid w:val="0CA42230"/>
    <w:rsid w:val="0E1FC1B1"/>
    <w:rsid w:val="0E8015EC"/>
    <w:rsid w:val="0F1200D4"/>
    <w:rsid w:val="0F1342D6"/>
    <w:rsid w:val="11113011"/>
    <w:rsid w:val="120E3114"/>
    <w:rsid w:val="12F736DA"/>
    <w:rsid w:val="14DFD1C2"/>
    <w:rsid w:val="14FA692A"/>
    <w:rsid w:val="165D43FF"/>
    <w:rsid w:val="16924D29"/>
    <w:rsid w:val="16CF53F4"/>
    <w:rsid w:val="1968A625"/>
    <w:rsid w:val="1A341195"/>
    <w:rsid w:val="1CDF5F9B"/>
    <w:rsid w:val="2004B76F"/>
    <w:rsid w:val="2165B077"/>
    <w:rsid w:val="21703A37"/>
    <w:rsid w:val="2223F62F"/>
    <w:rsid w:val="223DFF25"/>
    <w:rsid w:val="23592909"/>
    <w:rsid w:val="2406E4C8"/>
    <w:rsid w:val="24273E21"/>
    <w:rsid w:val="245297D6"/>
    <w:rsid w:val="25EBF8EA"/>
    <w:rsid w:val="26D2439A"/>
    <w:rsid w:val="2774069C"/>
    <w:rsid w:val="28B3D385"/>
    <w:rsid w:val="2926E1B4"/>
    <w:rsid w:val="29DBB46C"/>
    <w:rsid w:val="2C85B183"/>
    <w:rsid w:val="2CC57A09"/>
    <w:rsid w:val="2ECCF11B"/>
    <w:rsid w:val="3038C0E3"/>
    <w:rsid w:val="303BD5DC"/>
    <w:rsid w:val="3137BE4A"/>
    <w:rsid w:val="33315319"/>
    <w:rsid w:val="3352F0B1"/>
    <w:rsid w:val="3403D39B"/>
    <w:rsid w:val="3406337A"/>
    <w:rsid w:val="352D9D4D"/>
    <w:rsid w:val="3556FD08"/>
    <w:rsid w:val="37671A91"/>
    <w:rsid w:val="377DB19E"/>
    <w:rsid w:val="37C0043E"/>
    <w:rsid w:val="3997D46A"/>
    <w:rsid w:val="39C74290"/>
    <w:rsid w:val="3A6FDC55"/>
    <w:rsid w:val="3BC607DE"/>
    <w:rsid w:val="3D557129"/>
    <w:rsid w:val="3D9C50A6"/>
    <w:rsid w:val="3E2BC15B"/>
    <w:rsid w:val="3E69AC74"/>
    <w:rsid w:val="40CE3A84"/>
    <w:rsid w:val="444DAA1B"/>
    <w:rsid w:val="44B47694"/>
    <w:rsid w:val="4996A3AD"/>
    <w:rsid w:val="499DCE9E"/>
    <w:rsid w:val="4BA41770"/>
    <w:rsid w:val="4C8A969C"/>
    <w:rsid w:val="4F171947"/>
    <w:rsid w:val="51BC7220"/>
    <w:rsid w:val="51F0E49B"/>
    <w:rsid w:val="52860AA2"/>
    <w:rsid w:val="52FE9FB1"/>
    <w:rsid w:val="53144083"/>
    <w:rsid w:val="54EF5AA2"/>
    <w:rsid w:val="55ECEEC3"/>
    <w:rsid w:val="562508ED"/>
    <w:rsid w:val="5B9F41F6"/>
    <w:rsid w:val="5C3A8D06"/>
    <w:rsid w:val="5DBCD294"/>
    <w:rsid w:val="5EC2CE82"/>
    <w:rsid w:val="5F80B773"/>
    <w:rsid w:val="5FB04C5F"/>
    <w:rsid w:val="60937DD7"/>
    <w:rsid w:val="6213D0D1"/>
    <w:rsid w:val="62B07007"/>
    <w:rsid w:val="64964AF0"/>
    <w:rsid w:val="66C73AE0"/>
    <w:rsid w:val="67740045"/>
    <w:rsid w:val="679670FC"/>
    <w:rsid w:val="6888D34E"/>
    <w:rsid w:val="6935A7B0"/>
    <w:rsid w:val="700A7BDF"/>
    <w:rsid w:val="7033614B"/>
    <w:rsid w:val="707F00CF"/>
    <w:rsid w:val="72473551"/>
    <w:rsid w:val="726E1398"/>
    <w:rsid w:val="7336773B"/>
    <w:rsid w:val="7481174A"/>
    <w:rsid w:val="75B742F2"/>
    <w:rsid w:val="76A439D3"/>
    <w:rsid w:val="770B9A43"/>
    <w:rsid w:val="780A4BB3"/>
    <w:rsid w:val="7B83CFBD"/>
    <w:rsid w:val="7DBE8469"/>
    <w:rsid w:val="7DC988FA"/>
    <w:rsid w:val="7E9DC6D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8618B"/>
  <w15:docId w15:val="{43C8665A-8DEB-4C94-AD49-16820C7A1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A0318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US"/>
    </w:rPr>
  </w:style>
  <w:style w:type="paragraph" w:styleId="Heading2">
    <w:name w:val="heading 2"/>
    <w:basedOn w:val="Normal"/>
    <w:next w:val="Normal"/>
    <w:link w:val="Heading2Char"/>
    <w:uiPriority w:val="9"/>
    <w:unhideWhenUsed/>
    <w:qFormat/>
    <w:rsid w:val="00502CE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 w:type="character" w:customStyle="1" w:styleId="apple-converted-space">
    <w:name w:val="apple-converted-space"/>
    <w:basedOn w:val="DefaultParagraphFont"/>
    <w:rsid w:val="002325E8"/>
  </w:style>
  <w:style w:type="character" w:customStyle="1" w:styleId="yj-hovercard-link--name">
    <w:name w:val="yj-hovercard-link--name"/>
    <w:basedOn w:val="DefaultParagraphFont"/>
    <w:rsid w:val="002325E8"/>
  </w:style>
  <w:style w:type="character" w:customStyle="1" w:styleId="Heading1Char">
    <w:name w:val="Heading 1 Char"/>
    <w:basedOn w:val="DefaultParagraphFont"/>
    <w:link w:val="Heading1"/>
    <w:uiPriority w:val="9"/>
    <w:rsid w:val="00A03189"/>
    <w:rPr>
      <w:rFonts w:ascii="Times New Roman" w:eastAsia="Times New Roman" w:hAnsi="Times New Roman" w:cs="Times New Roman"/>
      <w:b/>
      <w:bCs/>
      <w:kern w:val="36"/>
      <w:sz w:val="48"/>
      <w:szCs w:val="48"/>
      <w:lang w:eastAsia="en-US"/>
    </w:rPr>
  </w:style>
  <w:style w:type="character" w:styleId="FollowedHyperlink">
    <w:name w:val="FollowedHyperlink"/>
    <w:basedOn w:val="DefaultParagraphFont"/>
    <w:uiPriority w:val="99"/>
    <w:semiHidden/>
    <w:unhideWhenUsed/>
    <w:rsid w:val="001636E2"/>
    <w:rPr>
      <w:color w:val="800080" w:themeColor="followedHyperlink"/>
      <w:u w:val="single"/>
    </w:rPr>
  </w:style>
  <w:style w:type="paragraph" w:styleId="NormalWeb">
    <w:name w:val="Normal (Web)"/>
    <w:basedOn w:val="Normal"/>
    <w:uiPriority w:val="99"/>
    <w:unhideWhenUsed/>
    <w:rsid w:val="001636E2"/>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styleId="Strong">
    <w:name w:val="Strong"/>
    <w:basedOn w:val="DefaultParagraphFont"/>
    <w:uiPriority w:val="22"/>
    <w:qFormat/>
    <w:rsid w:val="001636E2"/>
    <w:rPr>
      <w:b/>
      <w:bCs/>
    </w:rPr>
  </w:style>
  <w:style w:type="character" w:customStyle="1" w:styleId="Heading2Char">
    <w:name w:val="Heading 2 Char"/>
    <w:basedOn w:val="DefaultParagraphFont"/>
    <w:link w:val="Heading2"/>
    <w:uiPriority w:val="9"/>
    <w:rsid w:val="00502CE3"/>
    <w:rPr>
      <w:rFonts w:asciiTheme="majorHAnsi" w:eastAsiaTheme="majorEastAsia" w:hAnsiTheme="majorHAnsi" w:cstheme="majorBidi"/>
      <w:color w:val="365F91" w:themeColor="accent1" w:themeShade="BF"/>
      <w:sz w:val="26"/>
      <w:szCs w:val="26"/>
    </w:rPr>
  </w:style>
  <w:style w:type="character" w:customStyle="1" w:styleId="yj-message-list-item--body-title">
    <w:name w:val="yj-message-list-item--body-title"/>
    <w:basedOn w:val="DefaultParagraphFont"/>
    <w:rsid w:val="00E06291"/>
  </w:style>
  <w:style w:type="character" w:customStyle="1" w:styleId="yj-message-list-item--body-message">
    <w:name w:val="yj-message-list-item--body-message"/>
    <w:basedOn w:val="DefaultParagraphFont"/>
    <w:rsid w:val="00E06291"/>
  </w:style>
  <w:style w:type="character" w:customStyle="1" w:styleId="yj-group-callout--name">
    <w:name w:val="yj-group-callout--name"/>
    <w:basedOn w:val="DefaultParagraphFont"/>
    <w:rsid w:val="00E06291"/>
  </w:style>
  <w:style w:type="character" w:customStyle="1" w:styleId="lia-message-subject-status">
    <w:name w:val="lia-message-subject-status"/>
    <w:basedOn w:val="DefaultParagraphFont"/>
    <w:rsid w:val="00A316D9"/>
  </w:style>
  <w:style w:type="character" w:customStyle="1" w:styleId="normaltextrun">
    <w:name w:val="normaltextrun"/>
    <w:basedOn w:val="DefaultParagraphFont"/>
    <w:rsid w:val="0063402D"/>
  </w:style>
  <w:style w:type="character" w:customStyle="1" w:styleId="lia-link-navigation">
    <w:name w:val="lia-link-navigation"/>
    <w:basedOn w:val="DefaultParagraphFont"/>
    <w:rsid w:val="00412FBA"/>
  </w:style>
  <w:style w:type="character" w:customStyle="1" w:styleId="lia-search-match-lithium">
    <w:name w:val="lia-search-match-lithium"/>
    <w:basedOn w:val="DefaultParagraphFont"/>
    <w:rsid w:val="00AB0659"/>
  </w:style>
  <w:style w:type="character" w:styleId="Mention">
    <w:name w:val="Mention"/>
    <w:basedOn w:val="DefaultParagraphFont"/>
    <w:uiPriority w:val="99"/>
    <w:semiHidden/>
    <w:unhideWhenUsed/>
    <w:rsid w:val="00040375"/>
    <w:rPr>
      <w:color w:val="2B579A"/>
      <w:shd w:val="clear" w:color="auto" w:fill="E6E6E6"/>
    </w:rPr>
  </w:style>
  <w:style w:type="character" w:styleId="UnresolvedMention">
    <w:name w:val="Unresolved Mention"/>
    <w:basedOn w:val="DefaultParagraphFont"/>
    <w:uiPriority w:val="99"/>
    <w:semiHidden/>
    <w:unhideWhenUsed/>
    <w:rsid w:val="000872A7"/>
    <w:rPr>
      <w:color w:val="808080"/>
      <w:shd w:val="clear" w:color="auto" w:fill="E6E6E6"/>
    </w:rPr>
  </w:style>
  <w:style w:type="character" w:styleId="CommentReference">
    <w:name w:val="annotation reference"/>
    <w:basedOn w:val="DefaultParagraphFont"/>
    <w:uiPriority w:val="99"/>
    <w:semiHidden/>
    <w:unhideWhenUsed/>
    <w:rsid w:val="00BE3D85"/>
    <w:rPr>
      <w:sz w:val="16"/>
      <w:szCs w:val="16"/>
    </w:rPr>
  </w:style>
  <w:style w:type="paragraph" w:styleId="CommentText">
    <w:name w:val="annotation text"/>
    <w:basedOn w:val="Normal"/>
    <w:link w:val="CommentTextChar"/>
    <w:uiPriority w:val="99"/>
    <w:semiHidden/>
    <w:unhideWhenUsed/>
    <w:rsid w:val="00BE3D85"/>
    <w:pPr>
      <w:spacing w:line="240" w:lineRule="auto"/>
    </w:pPr>
    <w:rPr>
      <w:sz w:val="20"/>
      <w:szCs w:val="20"/>
    </w:rPr>
  </w:style>
  <w:style w:type="character" w:customStyle="1" w:styleId="CommentTextChar">
    <w:name w:val="Comment Text Char"/>
    <w:basedOn w:val="DefaultParagraphFont"/>
    <w:link w:val="CommentText"/>
    <w:uiPriority w:val="99"/>
    <w:semiHidden/>
    <w:rsid w:val="00BE3D85"/>
    <w:rPr>
      <w:sz w:val="20"/>
      <w:szCs w:val="20"/>
    </w:rPr>
  </w:style>
  <w:style w:type="paragraph" w:styleId="CommentSubject">
    <w:name w:val="annotation subject"/>
    <w:basedOn w:val="CommentText"/>
    <w:next w:val="CommentText"/>
    <w:link w:val="CommentSubjectChar"/>
    <w:uiPriority w:val="99"/>
    <w:semiHidden/>
    <w:unhideWhenUsed/>
    <w:rsid w:val="00BE3D85"/>
    <w:rPr>
      <w:b/>
      <w:bCs/>
    </w:rPr>
  </w:style>
  <w:style w:type="character" w:customStyle="1" w:styleId="CommentSubjectChar">
    <w:name w:val="Comment Subject Char"/>
    <w:basedOn w:val="CommentTextChar"/>
    <w:link w:val="CommentSubject"/>
    <w:uiPriority w:val="99"/>
    <w:semiHidden/>
    <w:rsid w:val="00BE3D85"/>
    <w:rPr>
      <w:b/>
      <w:bCs/>
      <w:sz w:val="20"/>
      <w:szCs w:val="20"/>
    </w:rPr>
  </w:style>
  <w:style w:type="paragraph" w:styleId="BalloonText">
    <w:name w:val="Balloon Text"/>
    <w:basedOn w:val="Normal"/>
    <w:link w:val="BalloonTextChar"/>
    <w:uiPriority w:val="99"/>
    <w:semiHidden/>
    <w:unhideWhenUsed/>
    <w:rsid w:val="00BE3D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3D85"/>
    <w:rPr>
      <w:rFonts w:ascii="Segoe UI" w:hAnsi="Segoe UI" w:cs="Segoe UI"/>
      <w:sz w:val="18"/>
      <w:szCs w:val="18"/>
    </w:rPr>
  </w:style>
  <w:style w:type="character" w:styleId="Emphasis">
    <w:name w:val="Emphasis"/>
    <w:basedOn w:val="DefaultParagraphFont"/>
    <w:uiPriority w:val="20"/>
    <w:qFormat/>
    <w:rsid w:val="000C46BF"/>
    <w:rPr>
      <w:i/>
      <w:iCs/>
    </w:rPr>
  </w:style>
  <w:style w:type="paragraph" w:styleId="Header">
    <w:name w:val="header"/>
    <w:basedOn w:val="Normal"/>
    <w:link w:val="HeaderChar"/>
    <w:uiPriority w:val="99"/>
    <w:unhideWhenUsed/>
    <w:rsid w:val="00B06A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6A20"/>
  </w:style>
  <w:style w:type="paragraph" w:styleId="Footer">
    <w:name w:val="footer"/>
    <w:basedOn w:val="Normal"/>
    <w:link w:val="FooterChar"/>
    <w:uiPriority w:val="99"/>
    <w:unhideWhenUsed/>
    <w:rsid w:val="00B06A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6A20"/>
  </w:style>
  <w:style w:type="character" w:customStyle="1" w:styleId="username">
    <w:name w:val="username"/>
    <w:basedOn w:val="DefaultParagraphFont"/>
    <w:rsid w:val="00DE5B8E"/>
  </w:style>
  <w:style w:type="paragraph" w:customStyle="1" w:styleId="lia-message-dates">
    <w:name w:val="lia-message-dates"/>
    <w:basedOn w:val="Normal"/>
    <w:rsid w:val="00DE5B8E"/>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customStyle="1" w:styleId="local-friendly-date">
    <w:name w:val="local-friendly-date"/>
    <w:basedOn w:val="DefaultParagraphFont"/>
    <w:rsid w:val="00DE5B8E"/>
  </w:style>
  <w:style w:type="paragraph" w:styleId="Revision">
    <w:name w:val="Revision"/>
    <w:hidden/>
    <w:uiPriority w:val="99"/>
    <w:semiHidden/>
    <w:rsid w:val="00A8242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00961">
      <w:bodyDiv w:val="1"/>
      <w:marLeft w:val="0"/>
      <w:marRight w:val="0"/>
      <w:marTop w:val="0"/>
      <w:marBottom w:val="0"/>
      <w:divBdr>
        <w:top w:val="none" w:sz="0" w:space="0" w:color="auto"/>
        <w:left w:val="none" w:sz="0" w:space="0" w:color="auto"/>
        <w:bottom w:val="none" w:sz="0" w:space="0" w:color="auto"/>
        <w:right w:val="none" w:sz="0" w:space="0" w:color="auto"/>
      </w:divBdr>
    </w:div>
    <w:div w:id="23678458">
      <w:bodyDiv w:val="1"/>
      <w:marLeft w:val="0"/>
      <w:marRight w:val="0"/>
      <w:marTop w:val="0"/>
      <w:marBottom w:val="0"/>
      <w:divBdr>
        <w:top w:val="none" w:sz="0" w:space="0" w:color="auto"/>
        <w:left w:val="none" w:sz="0" w:space="0" w:color="auto"/>
        <w:bottom w:val="none" w:sz="0" w:space="0" w:color="auto"/>
        <w:right w:val="none" w:sz="0" w:space="0" w:color="auto"/>
      </w:divBdr>
      <w:divsChild>
        <w:div w:id="1602565794">
          <w:marLeft w:val="0"/>
          <w:marRight w:val="0"/>
          <w:marTop w:val="0"/>
          <w:marBottom w:val="240"/>
          <w:divBdr>
            <w:top w:val="none" w:sz="0" w:space="0" w:color="auto"/>
            <w:left w:val="none" w:sz="0" w:space="0" w:color="auto"/>
            <w:bottom w:val="none" w:sz="0" w:space="0" w:color="auto"/>
            <w:right w:val="none" w:sz="0" w:space="0" w:color="auto"/>
          </w:divBdr>
          <w:divsChild>
            <w:div w:id="88533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02879">
      <w:bodyDiv w:val="1"/>
      <w:marLeft w:val="0"/>
      <w:marRight w:val="0"/>
      <w:marTop w:val="0"/>
      <w:marBottom w:val="0"/>
      <w:divBdr>
        <w:top w:val="none" w:sz="0" w:space="0" w:color="auto"/>
        <w:left w:val="none" w:sz="0" w:space="0" w:color="auto"/>
        <w:bottom w:val="none" w:sz="0" w:space="0" w:color="auto"/>
        <w:right w:val="none" w:sz="0" w:space="0" w:color="auto"/>
      </w:divBdr>
    </w:div>
    <w:div w:id="40905013">
      <w:bodyDiv w:val="1"/>
      <w:marLeft w:val="0"/>
      <w:marRight w:val="0"/>
      <w:marTop w:val="0"/>
      <w:marBottom w:val="0"/>
      <w:divBdr>
        <w:top w:val="none" w:sz="0" w:space="0" w:color="auto"/>
        <w:left w:val="none" w:sz="0" w:space="0" w:color="auto"/>
        <w:bottom w:val="none" w:sz="0" w:space="0" w:color="auto"/>
        <w:right w:val="none" w:sz="0" w:space="0" w:color="auto"/>
      </w:divBdr>
    </w:div>
    <w:div w:id="58091476">
      <w:bodyDiv w:val="1"/>
      <w:marLeft w:val="0"/>
      <w:marRight w:val="0"/>
      <w:marTop w:val="0"/>
      <w:marBottom w:val="0"/>
      <w:divBdr>
        <w:top w:val="none" w:sz="0" w:space="0" w:color="auto"/>
        <w:left w:val="none" w:sz="0" w:space="0" w:color="auto"/>
        <w:bottom w:val="none" w:sz="0" w:space="0" w:color="auto"/>
        <w:right w:val="none" w:sz="0" w:space="0" w:color="auto"/>
      </w:divBdr>
    </w:div>
    <w:div w:id="59985254">
      <w:bodyDiv w:val="1"/>
      <w:marLeft w:val="0"/>
      <w:marRight w:val="0"/>
      <w:marTop w:val="0"/>
      <w:marBottom w:val="0"/>
      <w:divBdr>
        <w:top w:val="none" w:sz="0" w:space="0" w:color="auto"/>
        <w:left w:val="none" w:sz="0" w:space="0" w:color="auto"/>
        <w:bottom w:val="none" w:sz="0" w:space="0" w:color="auto"/>
        <w:right w:val="none" w:sz="0" w:space="0" w:color="auto"/>
      </w:divBdr>
    </w:div>
    <w:div w:id="74714321">
      <w:bodyDiv w:val="1"/>
      <w:marLeft w:val="0"/>
      <w:marRight w:val="0"/>
      <w:marTop w:val="0"/>
      <w:marBottom w:val="0"/>
      <w:divBdr>
        <w:top w:val="none" w:sz="0" w:space="0" w:color="auto"/>
        <w:left w:val="none" w:sz="0" w:space="0" w:color="auto"/>
        <w:bottom w:val="none" w:sz="0" w:space="0" w:color="auto"/>
        <w:right w:val="none" w:sz="0" w:space="0" w:color="auto"/>
      </w:divBdr>
    </w:div>
    <w:div w:id="86194002">
      <w:bodyDiv w:val="1"/>
      <w:marLeft w:val="0"/>
      <w:marRight w:val="0"/>
      <w:marTop w:val="0"/>
      <w:marBottom w:val="0"/>
      <w:divBdr>
        <w:top w:val="none" w:sz="0" w:space="0" w:color="auto"/>
        <w:left w:val="none" w:sz="0" w:space="0" w:color="auto"/>
        <w:bottom w:val="none" w:sz="0" w:space="0" w:color="auto"/>
        <w:right w:val="none" w:sz="0" w:space="0" w:color="auto"/>
      </w:divBdr>
    </w:div>
    <w:div w:id="108013441">
      <w:bodyDiv w:val="1"/>
      <w:marLeft w:val="0"/>
      <w:marRight w:val="0"/>
      <w:marTop w:val="0"/>
      <w:marBottom w:val="0"/>
      <w:divBdr>
        <w:top w:val="none" w:sz="0" w:space="0" w:color="auto"/>
        <w:left w:val="none" w:sz="0" w:space="0" w:color="auto"/>
        <w:bottom w:val="none" w:sz="0" w:space="0" w:color="auto"/>
        <w:right w:val="none" w:sz="0" w:space="0" w:color="auto"/>
      </w:divBdr>
    </w:div>
    <w:div w:id="116144348">
      <w:bodyDiv w:val="1"/>
      <w:marLeft w:val="0"/>
      <w:marRight w:val="0"/>
      <w:marTop w:val="0"/>
      <w:marBottom w:val="0"/>
      <w:divBdr>
        <w:top w:val="none" w:sz="0" w:space="0" w:color="auto"/>
        <w:left w:val="none" w:sz="0" w:space="0" w:color="auto"/>
        <w:bottom w:val="none" w:sz="0" w:space="0" w:color="auto"/>
        <w:right w:val="none" w:sz="0" w:space="0" w:color="auto"/>
      </w:divBdr>
    </w:div>
    <w:div w:id="135687769">
      <w:bodyDiv w:val="1"/>
      <w:marLeft w:val="0"/>
      <w:marRight w:val="0"/>
      <w:marTop w:val="0"/>
      <w:marBottom w:val="0"/>
      <w:divBdr>
        <w:top w:val="none" w:sz="0" w:space="0" w:color="auto"/>
        <w:left w:val="none" w:sz="0" w:space="0" w:color="auto"/>
        <w:bottom w:val="none" w:sz="0" w:space="0" w:color="auto"/>
        <w:right w:val="none" w:sz="0" w:space="0" w:color="auto"/>
      </w:divBdr>
    </w:div>
    <w:div w:id="137302168">
      <w:bodyDiv w:val="1"/>
      <w:marLeft w:val="0"/>
      <w:marRight w:val="0"/>
      <w:marTop w:val="0"/>
      <w:marBottom w:val="0"/>
      <w:divBdr>
        <w:top w:val="none" w:sz="0" w:space="0" w:color="auto"/>
        <w:left w:val="none" w:sz="0" w:space="0" w:color="auto"/>
        <w:bottom w:val="none" w:sz="0" w:space="0" w:color="auto"/>
        <w:right w:val="none" w:sz="0" w:space="0" w:color="auto"/>
      </w:divBdr>
    </w:div>
    <w:div w:id="144932697">
      <w:bodyDiv w:val="1"/>
      <w:marLeft w:val="0"/>
      <w:marRight w:val="0"/>
      <w:marTop w:val="0"/>
      <w:marBottom w:val="0"/>
      <w:divBdr>
        <w:top w:val="none" w:sz="0" w:space="0" w:color="auto"/>
        <w:left w:val="none" w:sz="0" w:space="0" w:color="auto"/>
        <w:bottom w:val="none" w:sz="0" w:space="0" w:color="auto"/>
        <w:right w:val="none" w:sz="0" w:space="0" w:color="auto"/>
      </w:divBdr>
    </w:div>
    <w:div w:id="147988178">
      <w:bodyDiv w:val="1"/>
      <w:marLeft w:val="0"/>
      <w:marRight w:val="0"/>
      <w:marTop w:val="0"/>
      <w:marBottom w:val="0"/>
      <w:divBdr>
        <w:top w:val="none" w:sz="0" w:space="0" w:color="auto"/>
        <w:left w:val="none" w:sz="0" w:space="0" w:color="auto"/>
        <w:bottom w:val="none" w:sz="0" w:space="0" w:color="auto"/>
        <w:right w:val="none" w:sz="0" w:space="0" w:color="auto"/>
      </w:divBdr>
    </w:div>
    <w:div w:id="167060661">
      <w:bodyDiv w:val="1"/>
      <w:marLeft w:val="0"/>
      <w:marRight w:val="0"/>
      <w:marTop w:val="0"/>
      <w:marBottom w:val="0"/>
      <w:divBdr>
        <w:top w:val="none" w:sz="0" w:space="0" w:color="auto"/>
        <w:left w:val="none" w:sz="0" w:space="0" w:color="auto"/>
        <w:bottom w:val="none" w:sz="0" w:space="0" w:color="auto"/>
        <w:right w:val="none" w:sz="0" w:space="0" w:color="auto"/>
      </w:divBdr>
    </w:div>
    <w:div w:id="174735519">
      <w:bodyDiv w:val="1"/>
      <w:marLeft w:val="0"/>
      <w:marRight w:val="0"/>
      <w:marTop w:val="0"/>
      <w:marBottom w:val="0"/>
      <w:divBdr>
        <w:top w:val="none" w:sz="0" w:space="0" w:color="auto"/>
        <w:left w:val="none" w:sz="0" w:space="0" w:color="auto"/>
        <w:bottom w:val="none" w:sz="0" w:space="0" w:color="auto"/>
        <w:right w:val="none" w:sz="0" w:space="0" w:color="auto"/>
      </w:divBdr>
    </w:div>
    <w:div w:id="194468506">
      <w:bodyDiv w:val="1"/>
      <w:marLeft w:val="0"/>
      <w:marRight w:val="0"/>
      <w:marTop w:val="0"/>
      <w:marBottom w:val="0"/>
      <w:divBdr>
        <w:top w:val="none" w:sz="0" w:space="0" w:color="auto"/>
        <w:left w:val="none" w:sz="0" w:space="0" w:color="auto"/>
        <w:bottom w:val="none" w:sz="0" w:space="0" w:color="auto"/>
        <w:right w:val="none" w:sz="0" w:space="0" w:color="auto"/>
      </w:divBdr>
    </w:div>
    <w:div w:id="216472662">
      <w:bodyDiv w:val="1"/>
      <w:marLeft w:val="0"/>
      <w:marRight w:val="0"/>
      <w:marTop w:val="0"/>
      <w:marBottom w:val="0"/>
      <w:divBdr>
        <w:top w:val="none" w:sz="0" w:space="0" w:color="auto"/>
        <w:left w:val="none" w:sz="0" w:space="0" w:color="auto"/>
        <w:bottom w:val="none" w:sz="0" w:space="0" w:color="auto"/>
        <w:right w:val="none" w:sz="0" w:space="0" w:color="auto"/>
      </w:divBdr>
    </w:div>
    <w:div w:id="227573169">
      <w:bodyDiv w:val="1"/>
      <w:marLeft w:val="0"/>
      <w:marRight w:val="0"/>
      <w:marTop w:val="0"/>
      <w:marBottom w:val="0"/>
      <w:divBdr>
        <w:top w:val="none" w:sz="0" w:space="0" w:color="auto"/>
        <w:left w:val="none" w:sz="0" w:space="0" w:color="auto"/>
        <w:bottom w:val="none" w:sz="0" w:space="0" w:color="auto"/>
        <w:right w:val="none" w:sz="0" w:space="0" w:color="auto"/>
      </w:divBdr>
    </w:div>
    <w:div w:id="229075540">
      <w:bodyDiv w:val="1"/>
      <w:marLeft w:val="0"/>
      <w:marRight w:val="0"/>
      <w:marTop w:val="0"/>
      <w:marBottom w:val="0"/>
      <w:divBdr>
        <w:top w:val="none" w:sz="0" w:space="0" w:color="auto"/>
        <w:left w:val="none" w:sz="0" w:space="0" w:color="auto"/>
        <w:bottom w:val="none" w:sz="0" w:space="0" w:color="auto"/>
        <w:right w:val="none" w:sz="0" w:space="0" w:color="auto"/>
      </w:divBdr>
    </w:div>
    <w:div w:id="239868244">
      <w:bodyDiv w:val="1"/>
      <w:marLeft w:val="0"/>
      <w:marRight w:val="0"/>
      <w:marTop w:val="0"/>
      <w:marBottom w:val="0"/>
      <w:divBdr>
        <w:top w:val="none" w:sz="0" w:space="0" w:color="auto"/>
        <w:left w:val="none" w:sz="0" w:space="0" w:color="auto"/>
        <w:bottom w:val="none" w:sz="0" w:space="0" w:color="auto"/>
        <w:right w:val="none" w:sz="0" w:space="0" w:color="auto"/>
      </w:divBdr>
    </w:div>
    <w:div w:id="279577907">
      <w:bodyDiv w:val="1"/>
      <w:marLeft w:val="0"/>
      <w:marRight w:val="0"/>
      <w:marTop w:val="0"/>
      <w:marBottom w:val="0"/>
      <w:divBdr>
        <w:top w:val="none" w:sz="0" w:space="0" w:color="auto"/>
        <w:left w:val="none" w:sz="0" w:space="0" w:color="auto"/>
        <w:bottom w:val="none" w:sz="0" w:space="0" w:color="auto"/>
        <w:right w:val="none" w:sz="0" w:space="0" w:color="auto"/>
      </w:divBdr>
    </w:div>
    <w:div w:id="284511002">
      <w:bodyDiv w:val="1"/>
      <w:marLeft w:val="0"/>
      <w:marRight w:val="0"/>
      <w:marTop w:val="0"/>
      <w:marBottom w:val="0"/>
      <w:divBdr>
        <w:top w:val="none" w:sz="0" w:space="0" w:color="auto"/>
        <w:left w:val="none" w:sz="0" w:space="0" w:color="auto"/>
        <w:bottom w:val="none" w:sz="0" w:space="0" w:color="auto"/>
        <w:right w:val="none" w:sz="0" w:space="0" w:color="auto"/>
      </w:divBdr>
    </w:div>
    <w:div w:id="287401322">
      <w:bodyDiv w:val="1"/>
      <w:marLeft w:val="0"/>
      <w:marRight w:val="0"/>
      <w:marTop w:val="0"/>
      <w:marBottom w:val="0"/>
      <w:divBdr>
        <w:top w:val="none" w:sz="0" w:space="0" w:color="auto"/>
        <w:left w:val="none" w:sz="0" w:space="0" w:color="auto"/>
        <w:bottom w:val="none" w:sz="0" w:space="0" w:color="auto"/>
        <w:right w:val="none" w:sz="0" w:space="0" w:color="auto"/>
      </w:divBdr>
    </w:div>
    <w:div w:id="297805114">
      <w:bodyDiv w:val="1"/>
      <w:marLeft w:val="0"/>
      <w:marRight w:val="0"/>
      <w:marTop w:val="0"/>
      <w:marBottom w:val="0"/>
      <w:divBdr>
        <w:top w:val="none" w:sz="0" w:space="0" w:color="auto"/>
        <w:left w:val="none" w:sz="0" w:space="0" w:color="auto"/>
        <w:bottom w:val="none" w:sz="0" w:space="0" w:color="auto"/>
        <w:right w:val="none" w:sz="0" w:space="0" w:color="auto"/>
      </w:divBdr>
    </w:div>
    <w:div w:id="300498393">
      <w:bodyDiv w:val="1"/>
      <w:marLeft w:val="0"/>
      <w:marRight w:val="0"/>
      <w:marTop w:val="0"/>
      <w:marBottom w:val="0"/>
      <w:divBdr>
        <w:top w:val="none" w:sz="0" w:space="0" w:color="auto"/>
        <w:left w:val="none" w:sz="0" w:space="0" w:color="auto"/>
        <w:bottom w:val="none" w:sz="0" w:space="0" w:color="auto"/>
        <w:right w:val="none" w:sz="0" w:space="0" w:color="auto"/>
      </w:divBdr>
    </w:div>
    <w:div w:id="328214831">
      <w:bodyDiv w:val="1"/>
      <w:marLeft w:val="0"/>
      <w:marRight w:val="0"/>
      <w:marTop w:val="0"/>
      <w:marBottom w:val="0"/>
      <w:divBdr>
        <w:top w:val="none" w:sz="0" w:space="0" w:color="auto"/>
        <w:left w:val="none" w:sz="0" w:space="0" w:color="auto"/>
        <w:bottom w:val="none" w:sz="0" w:space="0" w:color="auto"/>
        <w:right w:val="none" w:sz="0" w:space="0" w:color="auto"/>
      </w:divBdr>
      <w:divsChild>
        <w:div w:id="453061776">
          <w:marLeft w:val="0"/>
          <w:marRight w:val="0"/>
          <w:marTop w:val="0"/>
          <w:marBottom w:val="300"/>
          <w:divBdr>
            <w:top w:val="none" w:sz="0" w:space="0" w:color="auto"/>
            <w:left w:val="none" w:sz="0" w:space="0" w:color="auto"/>
            <w:bottom w:val="none" w:sz="0" w:space="0" w:color="auto"/>
            <w:right w:val="none" w:sz="0" w:space="0" w:color="auto"/>
          </w:divBdr>
        </w:div>
        <w:div w:id="652956141">
          <w:marLeft w:val="0"/>
          <w:marRight w:val="0"/>
          <w:marTop w:val="0"/>
          <w:marBottom w:val="150"/>
          <w:divBdr>
            <w:top w:val="none" w:sz="0" w:space="0" w:color="auto"/>
            <w:left w:val="none" w:sz="0" w:space="0" w:color="auto"/>
            <w:bottom w:val="none" w:sz="0" w:space="0" w:color="auto"/>
            <w:right w:val="none" w:sz="0" w:space="0" w:color="auto"/>
          </w:divBdr>
        </w:div>
      </w:divsChild>
    </w:div>
    <w:div w:id="365058081">
      <w:bodyDiv w:val="1"/>
      <w:marLeft w:val="0"/>
      <w:marRight w:val="0"/>
      <w:marTop w:val="0"/>
      <w:marBottom w:val="0"/>
      <w:divBdr>
        <w:top w:val="none" w:sz="0" w:space="0" w:color="auto"/>
        <w:left w:val="none" w:sz="0" w:space="0" w:color="auto"/>
        <w:bottom w:val="none" w:sz="0" w:space="0" w:color="auto"/>
        <w:right w:val="none" w:sz="0" w:space="0" w:color="auto"/>
      </w:divBdr>
    </w:div>
    <w:div w:id="388113494">
      <w:bodyDiv w:val="1"/>
      <w:marLeft w:val="0"/>
      <w:marRight w:val="0"/>
      <w:marTop w:val="0"/>
      <w:marBottom w:val="0"/>
      <w:divBdr>
        <w:top w:val="none" w:sz="0" w:space="0" w:color="auto"/>
        <w:left w:val="none" w:sz="0" w:space="0" w:color="auto"/>
        <w:bottom w:val="none" w:sz="0" w:space="0" w:color="auto"/>
        <w:right w:val="none" w:sz="0" w:space="0" w:color="auto"/>
      </w:divBdr>
    </w:div>
    <w:div w:id="405029718">
      <w:bodyDiv w:val="1"/>
      <w:marLeft w:val="0"/>
      <w:marRight w:val="0"/>
      <w:marTop w:val="0"/>
      <w:marBottom w:val="0"/>
      <w:divBdr>
        <w:top w:val="none" w:sz="0" w:space="0" w:color="auto"/>
        <w:left w:val="none" w:sz="0" w:space="0" w:color="auto"/>
        <w:bottom w:val="none" w:sz="0" w:space="0" w:color="auto"/>
        <w:right w:val="none" w:sz="0" w:space="0" w:color="auto"/>
      </w:divBdr>
    </w:div>
    <w:div w:id="445933477">
      <w:bodyDiv w:val="1"/>
      <w:marLeft w:val="0"/>
      <w:marRight w:val="0"/>
      <w:marTop w:val="0"/>
      <w:marBottom w:val="0"/>
      <w:divBdr>
        <w:top w:val="none" w:sz="0" w:space="0" w:color="auto"/>
        <w:left w:val="none" w:sz="0" w:space="0" w:color="auto"/>
        <w:bottom w:val="none" w:sz="0" w:space="0" w:color="auto"/>
        <w:right w:val="none" w:sz="0" w:space="0" w:color="auto"/>
      </w:divBdr>
    </w:div>
    <w:div w:id="449207376">
      <w:bodyDiv w:val="1"/>
      <w:marLeft w:val="0"/>
      <w:marRight w:val="0"/>
      <w:marTop w:val="0"/>
      <w:marBottom w:val="0"/>
      <w:divBdr>
        <w:top w:val="none" w:sz="0" w:space="0" w:color="auto"/>
        <w:left w:val="none" w:sz="0" w:space="0" w:color="auto"/>
        <w:bottom w:val="none" w:sz="0" w:space="0" w:color="auto"/>
        <w:right w:val="none" w:sz="0" w:space="0" w:color="auto"/>
      </w:divBdr>
    </w:div>
    <w:div w:id="484782122">
      <w:bodyDiv w:val="1"/>
      <w:marLeft w:val="0"/>
      <w:marRight w:val="0"/>
      <w:marTop w:val="0"/>
      <w:marBottom w:val="0"/>
      <w:divBdr>
        <w:top w:val="none" w:sz="0" w:space="0" w:color="auto"/>
        <w:left w:val="none" w:sz="0" w:space="0" w:color="auto"/>
        <w:bottom w:val="none" w:sz="0" w:space="0" w:color="auto"/>
        <w:right w:val="none" w:sz="0" w:space="0" w:color="auto"/>
      </w:divBdr>
    </w:div>
    <w:div w:id="502477959">
      <w:bodyDiv w:val="1"/>
      <w:marLeft w:val="0"/>
      <w:marRight w:val="0"/>
      <w:marTop w:val="0"/>
      <w:marBottom w:val="0"/>
      <w:divBdr>
        <w:top w:val="none" w:sz="0" w:space="0" w:color="auto"/>
        <w:left w:val="none" w:sz="0" w:space="0" w:color="auto"/>
        <w:bottom w:val="none" w:sz="0" w:space="0" w:color="auto"/>
        <w:right w:val="none" w:sz="0" w:space="0" w:color="auto"/>
      </w:divBdr>
    </w:div>
    <w:div w:id="503712504">
      <w:bodyDiv w:val="1"/>
      <w:marLeft w:val="0"/>
      <w:marRight w:val="0"/>
      <w:marTop w:val="0"/>
      <w:marBottom w:val="0"/>
      <w:divBdr>
        <w:top w:val="none" w:sz="0" w:space="0" w:color="auto"/>
        <w:left w:val="none" w:sz="0" w:space="0" w:color="auto"/>
        <w:bottom w:val="none" w:sz="0" w:space="0" w:color="auto"/>
        <w:right w:val="none" w:sz="0" w:space="0" w:color="auto"/>
      </w:divBdr>
    </w:div>
    <w:div w:id="528186250">
      <w:bodyDiv w:val="1"/>
      <w:marLeft w:val="0"/>
      <w:marRight w:val="0"/>
      <w:marTop w:val="0"/>
      <w:marBottom w:val="0"/>
      <w:divBdr>
        <w:top w:val="none" w:sz="0" w:space="0" w:color="auto"/>
        <w:left w:val="none" w:sz="0" w:space="0" w:color="auto"/>
        <w:bottom w:val="none" w:sz="0" w:space="0" w:color="auto"/>
        <w:right w:val="none" w:sz="0" w:space="0" w:color="auto"/>
      </w:divBdr>
    </w:div>
    <w:div w:id="534276017">
      <w:bodyDiv w:val="1"/>
      <w:marLeft w:val="0"/>
      <w:marRight w:val="0"/>
      <w:marTop w:val="0"/>
      <w:marBottom w:val="0"/>
      <w:divBdr>
        <w:top w:val="none" w:sz="0" w:space="0" w:color="auto"/>
        <w:left w:val="none" w:sz="0" w:space="0" w:color="auto"/>
        <w:bottom w:val="none" w:sz="0" w:space="0" w:color="auto"/>
        <w:right w:val="none" w:sz="0" w:space="0" w:color="auto"/>
      </w:divBdr>
    </w:div>
    <w:div w:id="565842550">
      <w:bodyDiv w:val="1"/>
      <w:marLeft w:val="0"/>
      <w:marRight w:val="0"/>
      <w:marTop w:val="0"/>
      <w:marBottom w:val="0"/>
      <w:divBdr>
        <w:top w:val="none" w:sz="0" w:space="0" w:color="auto"/>
        <w:left w:val="none" w:sz="0" w:space="0" w:color="auto"/>
        <w:bottom w:val="none" w:sz="0" w:space="0" w:color="auto"/>
        <w:right w:val="none" w:sz="0" w:space="0" w:color="auto"/>
      </w:divBdr>
    </w:div>
    <w:div w:id="615646790">
      <w:bodyDiv w:val="1"/>
      <w:marLeft w:val="0"/>
      <w:marRight w:val="0"/>
      <w:marTop w:val="0"/>
      <w:marBottom w:val="0"/>
      <w:divBdr>
        <w:top w:val="none" w:sz="0" w:space="0" w:color="auto"/>
        <w:left w:val="none" w:sz="0" w:space="0" w:color="auto"/>
        <w:bottom w:val="none" w:sz="0" w:space="0" w:color="auto"/>
        <w:right w:val="none" w:sz="0" w:space="0" w:color="auto"/>
      </w:divBdr>
    </w:div>
    <w:div w:id="619529324">
      <w:bodyDiv w:val="1"/>
      <w:marLeft w:val="0"/>
      <w:marRight w:val="0"/>
      <w:marTop w:val="0"/>
      <w:marBottom w:val="0"/>
      <w:divBdr>
        <w:top w:val="none" w:sz="0" w:space="0" w:color="auto"/>
        <w:left w:val="none" w:sz="0" w:space="0" w:color="auto"/>
        <w:bottom w:val="none" w:sz="0" w:space="0" w:color="auto"/>
        <w:right w:val="none" w:sz="0" w:space="0" w:color="auto"/>
      </w:divBdr>
      <w:divsChild>
        <w:div w:id="949121360">
          <w:marLeft w:val="0"/>
          <w:marRight w:val="0"/>
          <w:marTop w:val="0"/>
          <w:marBottom w:val="0"/>
          <w:divBdr>
            <w:top w:val="none" w:sz="0" w:space="0" w:color="auto"/>
            <w:left w:val="none" w:sz="0" w:space="0" w:color="auto"/>
            <w:bottom w:val="none" w:sz="0" w:space="0" w:color="auto"/>
            <w:right w:val="none" w:sz="0" w:space="0" w:color="auto"/>
          </w:divBdr>
          <w:divsChild>
            <w:div w:id="1036084920">
              <w:marLeft w:val="0"/>
              <w:marRight w:val="0"/>
              <w:marTop w:val="0"/>
              <w:marBottom w:val="0"/>
              <w:divBdr>
                <w:top w:val="none" w:sz="0" w:space="0" w:color="auto"/>
                <w:left w:val="none" w:sz="0" w:space="0" w:color="auto"/>
                <w:bottom w:val="none" w:sz="0" w:space="0" w:color="auto"/>
                <w:right w:val="none" w:sz="0" w:space="0" w:color="auto"/>
              </w:divBdr>
              <w:divsChild>
                <w:div w:id="724598521">
                  <w:marLeft w:val="0"/>
                  <w:marRight w:val="0"/>
                  <w:marTop w:val="0"/>
                  <w:marBottom w:val="0"/>
                  <w:divBdr>
                    <w:top w:val="none" w:sz="0" w:space="0" w:color="auto"/>
                    <w:left w:val="none" w:sz="0" w:space="0" w:color="auto"/>
                    <w:bottom w:val="none" w:sz="0" w:space="0" w:color="auto"/>
                    <w:right w:val="none" w:sz="0" w:space="0" w:color="auto"/>
                  </w:divBdr>
                  <w:divsChild>
                    <w:div w:id="1643584084">
                      <w:marLeft w:val="0"/>
                      <w:marRight w:val="0"/>
                      <w:marTop w:val="0"/>
                      <w:marBottom w:val="0"/>
                      <w:divBdr>
                        <w:top w:val="none" w:sz="0" w:space="0" w:color="auto"/>
                        <w:left w:val="none" w:sz="0" w:space="0" w:color="auto"/>
                        <w:bottom w:val="none" w:sz="0" w:space="0" w:color="auto"/>
                        <w:right w:val="none" w:sz="0" w:space="0" w:color="auto"/>
                      </w:divBdr>
                      <w:divsChild>
                        <w:div w:id="1711950359">
                          <w:marLeft w:val="0"/>
                          <w:marRight w:val="0"/>
                          <w:marTop w:val="0"/>
                          <w:marBottom w:val="0"/>
                          <w:divBdr>
                            <w:top w:val="none" w:sz="0" w:space="0" w:color="auto"/>
                            <w:left w:val="none" w:sz="0" w:space="0" w:color="auto"/>
                            <w:bottom w:val="none" w:sz="0" w:space="0" w:color="auto"/>
                            <w:right w:val="none" w:sz="0" w:space="0" w:color="auto"/>
                          </w:divBdr>
                          <w:divsChild>
                            <w:div w:id="1949504272">
                              <w:marLeft w:val="0"/>
                              <w:marRight w:val="0"/>
                              <w:marTop w:val="0"/>
                              <w:marBottom w:val="0"/>
                              <w:divBdr>
                                <w:top w:val="none" w:sz="0" w:space="0" w:color="auto"/>
                                <w:left w:val="none" w:sz="0" w:space="0" w:color="auto"/>
                                <w:bottom w:val="none" w:sz="0" w:space="0" w:color="auto"/>
                                <w:right w:val="none" w:sz="0" w:space="0" w:color="auto"/>
                              </w:divBdr>
                              <w:divsChild>
                                <w:div w:id="270943660">
                                  <w:marLeft w:val="0"/>
                                  <w:marRight w:val="0"/>
                                  <w:marTop w:val="0"/>
                                  <w:marBottom w:val="0"/>
                                  <w:divBdr>
                                    <w:top w:val="none" w:sz="0" w:space="0" w:color="auto"/>
                                    <w:left w:val="none" w:sz="0" w:space="0" w:color="auto"/>
                                    <w:bottom w:val="none" w:sz="0" w:space="0" w:color="auto"/>
                                    <w:right w:val="none" w:sz="0" w:space="0" w:color="auto"/>
                                  </w:divBdr>
                                  <w:divsChild>
                                    <w:div w:id="2063672063">
                                      <w:marLeft w:val="0"/>
                                      <w:marRight w:val="0"/>
                                      <w:marTop w:val="0"/>
                                      <w:marBottom w:val="0"/>
                                      <w:divBdr>
                                        <w:top w:val="none" w:sz="0" w:space="0" w:color="auto"/>
                                        <w:left w:val="none" w:sz="0" w:space="0" w:color="auto"/>
                                        <w:bottom w:val="none" w:sz="0" w:space="0" w:color="auto"/>
                                        <w:right w:val="none" w:sz="0" w:space="0" w:color="auto"/>
                                      </w:divBdr>
                                      <w:divsChild>
                                        <w:div w:id="1810978765">
                                          <w:marLeft w:val="0"/>
                                          <w:marRight w:val="0"/>
                                          <w:marTop w:val="0"/>
                                          <w:marBottom w:val="0"/>
                                          <w:divBdr>
                                            <w:top w:val="none" w:sz="0" w:space="0" w:color="auto"/>
                                            <w:left w:val="none" w:sz="0" w:space="0" w:color="auto"/>
                                            <w:bottom w:val="none" w:sz="0" w:space="0" w:color="auto"/>
                                            <w:right w:val="none" w:sz="0" w:space="0" w:color="auto"/>
                                          </w:divBdr>
                                          <w:divsChild>
                                            <w:div w:id="1134131908">
                                              <w:marLeft w:val="0"/>
                                              <w:marRight w:val="0"/>
                                              <w:marTop w:val="0"/>
                                              <w:marBottom w:val="300"/>
                                              <w:divBdr>
                                                <w:top w:val="none" w:sz="0" w:space="0" w:color="auto"/>
                                                <w:left w:val="none" w:sz="0" w:space="0" w:color="auto"/>
                                                <w:bottom w:val="none" w:sz="0" w:space="0" w:color="auto"/>
                                                <w:right w:val="none" w:sz="0" w:space="0" w:color="auto"/>
                                              </w:divBdr>
                                              <w:divsChild>
                                                <w:div w:id="1655640073">
                                                  <w:marLeft w:val="0"/>
                                                  <w:marRight w:val="0"/>
                                                  <w:marTop w:val="0"/>
                                                  <w:marBottom w:val="0"/>
                                                  <w:divBdr>
                                                    <w:top w:val="none" w:sz="0" w:space="0" w:color="auto"/>
                                                    <w:left w:val="none" w:sz="0" w:space="0" w:color="auto"/>
                                                    <w:bottom w:val="none" w:sz="0" w:space="0" w:color="auto"/>
                                                    <w:right w:val="none" w:sz="0" w:space="0" w:color="auto"/>
                                                  </w:divBdr>
                                                  <w:divsChild>
                                                    <w:div w:id="1529947711">
                                                      <w:marLeft w:val="0"/>
                                                      <w:marRight w:val="0"/>
                                                      <w:marTop w:val="0"/>
                                                      <w:marBottom w:val="0"/>
                                                      <w:divBdr>
                                                        <w:top w:val="none" w:sz="0" w:space="0" w:color="auto"/>
                                                        <w:left w:val="none" w:sz="0" w:space="0" w:color="auto"/>
                                                        <w:bottom w:val="none" w:sz="0" w:space="0" w:color="auto"/>
                                                        <w:right w:val="none" w:sz="0" w:space="0" w:color="auto"/>
                                                      </w:divBdr>
                                                      <w:divsChild>
                                                        <w:div w:id="265846545">
                                                          <w:marLeft w:val="0"/>
                                                          <w:marRight w:val="0"/>
                                                          <w:marTop w:val="0"/>
                                                          <w:marBottom w:val="0"/>
                                                          <w:divBdr>
                                                            <w:top w:val="none" w:sz="0" w:space="0" w:color="auto"/>
                                                            <w:left w:val="none" w:sz="0" w:space="0" w:color="auto"/>
                                                            <w:bottom w:val="none" w:sz="0" w:space="0" w:color="auto"/>
                                                            <w:right w:val="none" w:sz="0" w:space="0" w:color="auto"/>
                                                          </w:divBdr>
                                                          <w:divsChild>
                                                            <w:div w:id="2033726414">
                                                              <w:marLeft w:val="0"/>
                                                              <w:marRight w:val="0"/>
                                                              <w:marTop w:val="0"/>
                                                              <w:marBottom w:val="0"/>
                                                              <w:divBdr>
                                                                <w:top w:val="none" w:sz="0" w:space="0" w:color="auto"/>
                                                                <w:left w:val="none" w:sz="0" w:space="0" w:color="auto"/>
                                                                <w:bottom w:val="none" w:sz="0" w:space="0" w:color="auto"/>
                                                                <w:right w:val="none" w:sz="0" w:space="0" w:color="auto"/>
                                                              </w:divBdr>
                                                              <w:divsChild>
                                                                <w:div w:id="1955473971">
                                                                  <w:marLeft w:val="0"/>
                                                                  <w:marRight w:val="0"/>
                                                                  <w:marTop w:val="0"/>
                                                                  <w:marBottom w:val="0"/>
                                                                  <w:divBdr>
                                                                    <w:top w:val="none" w:sz="0" w:space="0" w:color="auto"/>
                                                                    <w:left w:val="none" w:sz="0" w:space="0" w:color="auto"/>
                                                                    <w:bottom w:val="none" w:sz="0" w:space="0" w:color="auto"/>
                                                                    <w:right w:val="none" w:sz="0" w:space="0" w:color="auto"/>
                                                                  </w:divBdr>
                                                                  <w:divsChild>
                                                                    <w:div w:id="284040150">
                                                                      <w:marLeft w:val="0"/>
                                                                      <w:marRight w:val="0"/>
                                                                      <w:marTop w:val="0"/>
                                                                      <w:marBottom w:val="300"/>
                                                                      <w:divBdr>
                                                                        <w:top w:val="none" w:sz="0" w:space="0" w:color="auto"/>
                                                                        <w:left w:val="none" w:sz="0" w:space="0" w:color="auto"/>
                                                                        <w:bottom w:val="none" w:sz="0" w:space="0" w:color="auto"/>
                                                                        <w:right w:val="none" w:sz="0" w:space="0" w:color="auto"/>
                                                                      </w:divBdr>
                                                                      <w:divsChild>
                                                                        <w:div w:id="1469081935">
                                                                          <w:marLeft w:val="0"/>
                                                                          <w:marRight w:val="0"/>
                                                                          <w:marTop w:val="0"/>
                                                                          <w:marBottom w:val="0"/>
                                                                          <w:divBdr>
                                                                            <w:top w:val="none" w:sz="0" w:space="0" w:color="auto"/>
                                                                            <w:left w:val="none" w:sz="0" w:space="0" w:color="auto"/>
                                                                            <w:bottom w:val="none" w:sz="0" w:space="0" w:color="auto"/>
                                                                            <w:right w:val="none" w:sz="0" w:space="0" w:color="auto"/>
                                                                          </w:divBdr>
                                                                          <w:divsChild>
                                                                            <w:div w:id="439035542">
                                                                              <w:marLeft w:val="0"/>
                                                                              <w:marRight w:val="0"/>
                                                                              <w:marTop w:val="0"/>
                                                                              <w:marBottom w:val="0"/>
                                                                              <w:divBdr>
                                                                                <w:top w:val="none" w:sz="0" w:space="0" w:color="auto"/>
                                                                                <w:left w:val="none" w:sz="0" w:space="0" w:color="auto"/>
                                                                                <w:bottom w:val="none" w:sz="0" w:space="0" w:color="auto"/>
                                                                                <w:right w:val="none" w:sz="0" w:space="0" w:color="auto"/>
                                                                              </w:divBdr>
                                                                              <w:divsChild>
                                                                                <w:div w:id="765810508">
                                                                                  <w:marLeft w:val="0"/>
                                                                                  <w:marRight w:val="0"/>
                                                                                  <w:marTop w:val="0"/>
                                                                                  <w:marBottom w:val="0"/>
                                                                                  <w:divBdr>
                                                                                    <w:top w:val="none" w:sz="0" w:space="0" w:color="auto"/>
                                                                                    <w:left w:val="none" w:sz="0" w:space="0" w:color="auto"/>
                                                                                    <w:bottom w:val="none" w:sz="0" w:space="0" w:color="auto"/>
                                                                                    <w:right w:val="none" w:sz="0" w:space="0" w:color="auto"/>
                                                                                  </w:divBdr>
                                                                                  <w:divsChild>
                                                                                    <w:div w:id="2115130488">
                                                                                      <w:marLeft w:val="0"/>
                                                                                      <w:marRight w:val="0"/>
                                                                                      <w:marTop w:val="0"/>
                                                                                      <w:marBottom w:val="0"/>
                                                                                      <w:divBdr>
                                                                                        <w:top w:val="none" w:sz="0" w:space="0" w:color="auto"/>
                                                                                        <w:left w:val="none" w:sz="0" w:space="0" w:color="auto"/>
                                                                                        <w:bottom w:val="none" w:sz="0" w:space="0" w:color="auto"/>
                                                                                        <w:right w:val="none" w:sz="0" w:space="0" w:color="auto"/>
                                                                                      </w:divBdr>
                                                                                      <w:divsChild>
                                                                                        <w:div w:id="1778596878">
                                                                                          <w:marLeft w:val="0"/>
                                                                                          <w:marRight w:val="0"/>
                                                                                          <w:marTop w:val="0"/>
                                                                                          <w:marBottom w:val="0"/>
                                                                                          <w:divBdr>
                                                                                            <w:top w:val="none" w:sz="0" w:space="0" w:color="auto"/>
                                                                                            <w:left w:val="none" w:sz="0" w:space="0" w:color="auto"/>
                                                                                            <w:bottom w:val="none" w:sz="0" w:space="0" w:color="auto"/>
                                                                                            <w:right w:val="none" w:sz="0" w:space="0" w:color="auto"/>
                                                                                          </w:divBdr>
                                                                                          <w:divsChild>
                                                                                            <w:div w:id="160727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45865516">
      <w:bodyDiv w:val="1"/>
      <w:marLeft w:val="0"/>
      <w:marRight w:val="0"/>
      <w:marTop w:val="0"/>
      <w:marBottom w:val="0"/>
      <w:divBdr>
        <w:top w:val="none" w:sz="0" w:space="0" w:color="auto"/>
        <w:left w:val="none" w:sz="0" w:space="0" w:color="auto"/>
        <w:bottom w:val="none" w:sz="0" w:space="0" w:color="auto"/>
        <w:right w:val="none" w:sz="0" w:space="0" w:color="auto"/>
      </w:divBdr>
    </w:div>
    <w:div w:id="663315590">
      <w:bodyDiv w:val="1"/>
      <w:marLeft w:val="0"/>
      <w:marRight w:val="0"/>
      <w:marTop w:val="0"/>
      <w:marBottom w:val="0"/>
      <w:divBdr>
        <w:top w:val="none" w:sz="0" w:space="0" w:color="auto"/>
        <w:left w:val="none" w:sz="0" w:space="0" w:color="auto"/>
        <w:bottom w:val="none" w:sz="0" w:space="0" w:color="auto"/>
        <w:right w:val="none" w:sz="0" w:space="0" w:color="auto"/>
      </w:divBdr>
    </w:div>
    <w:div w:id="693847278">
      <w:bodyDiv w:val="1"/>
      <w:marLeft w:val="0"/>
      <w:marRight w:val="0"/>
      <w:marTop w:val="0"/>
      <w:marBottom w:val="0"/>
      <w:divBdr>
        <w:top w:val="none" w:sz="0" w:space="0" w:color="auto"/>
        <w:left w:val="none" w:sz="0" w:space="0" w:color="auto"/>
        <w:bottom w:val="none" w:sz="0" w:space="0" w:color="auto"/>
        <w:right w:val="none" w:sz="0" w:space="0" w:color="auto"/>
      </w:divBdr>
    </w:div>
    <w:div w:id="716200336">
      <w:bodyDiv w:val="1"/>
      <w:marLeft w:val="0"/>
      <w:marRight w:val="0"/>
      <w:marTop w:val="0"/>
      <w:marBottom w:val="0"/>
      <w:divBdr>
        <w:top w:val="none" w:sz="0" w:space="0" w:color="auto"/>
        <w:left w:val="none" w:sz="0" w:space="0" w:color="auto"/>
        <w:bottom w:val="none" w:sz="0" w:space="0" w:color="auto"/>
        <w:right w:val="none" w:sz="0" w:space="0" w:color="auto"/>
      </w:divBdr>
    </w:div>
    <w:div w:id="717508542">
      <w:bodyDiv w:val="1"/>
      <w:marLeft w:val="0"/>
      <w:marRight w:val="0"/>
      <w:marTop w:val="0"/>
      <w:marBottom w:val="0"/>
      <w:divBdr>
        <w:top w:val="none" w:sz="0" w:space="0" w:color="auto"/>
        <w:left w:val="none" w:sz="0" w:space="0" w:color="auto"/>
        <w:bottom w:val="none" w:sz="0" w:space="0" w:color="auto"/>
        <w:right w:val="none" w:sz="0" w:space="0" w:color="auto"/>
      </w:divBdr>
    </w:div>
    <w:div w:id="718627054">
      <w:bodyDiv w:val="1"/>
      <w:marLeft w:val="0"/>
      <w:marRight w:val="0"/>
      <w:marTop w:val="0"/>
      <w:marBottom w:val="0"/>
      <w:divBdr>
        <w:top w:val="none" w:sz="0" w:space="0" w:color="auto"/>
        <w:left w:val="none" w:sz="0" w:space="0" w:color="auto"/>
        <w:bottom w:val="none" w:sz="0" w:space="0" w:color="auto"/>
        <w:right w:val="none" w:sz="0" w:space="0" w:color="auto"/>
      </w:divBdr>
    </w:div>
    <w:div w:id="728726435">
      <w:bodyDiv w:val="1"/>
      <w:marLeft w:val="0"/>
      <w:marRight w:val="0"/>
      <w:marTop w:val="0"/>
      <w:marBottom w:val="0"/>
      <w:divBdr>
        <w:top w:val="none" w:sz="0" w:space="0" w:color="auto"/>
        <w:left w:val="none" w:sz="0" w:space="0" w:color="auto"/>
        <w:bottom w:val="none" w:sz="0" w:space="0" w:color="auto"/>
        <w:right w:val="none" w:sz="0" w:space="0" w:color="auto"/>
      </w:divBdr>
    </w:div>
    <w:div w:id="749933812">
      <w:bodyDiv w:val="1"/>
      <w:marLeft w:val="0"/>
      <w:marRight w:val="0"/>
      <w:marTop w:val="0"/>
      <w:marBottom w:val="0"/>
      <w:divBdr>
        <w:top w:val="none" w:sz="0" w:space="0" w:color="auto"/>
        <w:left w:val="none" w:sz="0" w:space="0" w:color="auto"/>
        <w:bottom w:val="none" w:sz="0" w:space="0" w:color="auto"/>
        <w:right w:val="none" w:sz="0" w:space="0" w:color="auto"/>
      </w:divBdr>
    </w:div>
    <w:div w:id="765346460">
      <w:bodyDiv w:val="1"/>
      <w:marLeft w:val="0"/>
      <w:marRight w:val="0"/>
      <w:marTop w:val="0"/>
      <w:marBottom w:val="0"/>
      <w:divBdr>
        <w:top w:val="none" w:sz="0" w:space="0" w:color="auto"/>
        <w:left w:val="none" w:sz="0" w:space="0" w:color="auto"/>
        <w:bottom w:val="none" w:sz="0" w:space="0" w:color="auto"/>
        <w:right w:val="none" w:sz="0" w:space="0" w:color="auto"/>
      </w:divBdr>
    </w:div>
    <w:div w:id="780762641">
      <w:bodyDiv w:val="1"/>
      <w:marLeft w:val="0"/>
      <w:marRight w:val="0"/>
      <w:marTop w:val="0"/>
      <w:marBottom w:val="0"/>
      <w:divBdr>
        <w:top w:val="none" w:sz="0" w:space="0" w:color="auto"/>
        <w:left w:val="none" w:sz="0" w:space="0" w:color="auto"/>
        <w:bottom w:val="none" w:sz="0" w:space="0" w:color="auto"/>
        <w:right w:val="none" w:sz="0" w:space="0" w:color="auto"/>
      </w:divBdr>
    </w:div>
    <w:div w:id="781346348">
      <w:bodyDiv w:val="1"/>
      <w:marLeft w:val="0"/>
      <w:marRight w:val="0"/>
      <w:marTop w:val="0"/>
      <w:marBottom w:val="0"/>
      <w:divBdr>
        <w:top w:val="none" w:sz="0" w:space="0" w:color="auto"/>
        <w:left w:val="none" w:sz="0" w:space="0" w:color="auto"/>
        <w:bottom w:val="none" w:sz="0" w:space="0" w:color="auto"/>
        <w:right w:val="none" w:sz="0" w:space="0" w:color="auto"/>
      </w:divBdr>
    </w:div>
    <w:div w:id="815757265">
      <w:bodyDiv w:val="1"/>
      <w:marLeft w:val="0"/>
      <w:marRight w:val="0"/>
      <w:marTop w:val="0"/>
      <w:marBottom w:val="0"/>
      <w:divBdr>
        <w:top w:val="none" w:sz="0" w:space="0" w:color="auto"/>
        <w:left w:val="none" w:sz="0" w:space="0" w:color="auto"/>
        <w:bottom w:val="none" w:sz="0" w:space="0" w:color="auto"/>
        <w:right w:val="none" w:sz="0" w:space="0" w:color="auto"/>
      </w:divBdr>
    </w:div>
    <w:div w:id="827744768">
      <w:bodyDiv w:val="1"/>
      <w:marLeft w:val="0"/>
      <w:marRight w:val="0"/>
      <w:marTop w:val="0"/>
      <w:marBottom w:val="0"/>
      <w:divBdr>
        <w:top w:val="none" w:sz="0" w:space="0" w:color="auto"/>
        <w:left w:val="none" w:sz="0" w:space="0" w:color="auto"/>
        <w:bottom w:val="none" w:sz="0" w:space="0" w:color="auto"/>
        <w:right w:val="none" w:sz="0" w:space="0" w:color="auto"/>
      </w:divBdr>
    </w:div>
    <w:div w:id="829057235">
      <w:bodyDiv w:val="1"/>
      <w:marLeft w:val="0"/>
      <w:marRight w:val="0"/>
      <w:marTop w:val="0"/>
      <w:marBottom w:val="0"/>
      <w:divBdr>
        <w:top w:val="none" w:sz="0" w:space="0" w:color="auto"/>
        <w:left w:val="none" w:sz="0" w:space="0" w:color="auto"/>
        <w:bottom w:val="none" w:sz="0" w:space="0" w:color="auto"/>
        <w:right w:val="none" w:sz="0" w:space="0" w:color="auto"/>
      </w:divBdr>
      <w:divsChild>
        <w:div w:id="1653753926">
          <w:marLeft w:val="0"/>
          <w:marRight w:val="0"/>
          <w:marTop w:val="0"/>
          <w:marBottom w:val="300"/>
          <w:divBdr>
            <w:top w:val="none" w:sz="0" w:space="0" w:color="auto"/>
            <w:left w:val="none" w:sz="0" w:space="0" w:color="auto"/>
            <w:bottom w:val="none" w:sz="0" w:space="0" w:color="auto"/>
            <w:right w:val="none" w:sz="0" w:space="0" w:color="auto"/>
          </w:divBdr>
        </w:div>
      </w:divsChild>
    </w:div>
    <w:div w:id="832188208">
      <w:bodyDiv w:val="1"/>
      <w:marLeft w:val="0"/>
      <w:marRight w:val="0"/>
      <w:marTop w:val="0"/>
      <w:marBottom w:val="0"/>
      <w:divBdr>
        <w:top w:val="none" w:sz="0" w:space="0" w:color="auto"/>
        <w:left w:val="none" w:sz="0" w:space="0" w:color="auto"/>
        <w:bottom w:val="none" w:sz="0" w:space="0" w:color="auto"/>
        <w:right w:val="none" w:sz="0" w:space="0" w:color="auto"/>
      </w:divBdr>
    </w:div>
    <w:div w:id="846988900">
      <w:bodyDiv w:val="1"/>
      <w:marLeft w:val="0"/>
      <w:marRight w:val="0"/>
      <w:marTop w:val="0"/>
      <w:marBottom w:val="0"/>
      <w:divBdr>
        <w:top w:val="none" w:sz="0" w:space="0" w:color="auto"/>
        <w:left w:val="none" w:sz="0" w:space="0" w:color="auto"/>
        <w:bottom w:val="none" w:sz="0" w:space="0" w:color="auto"/>
        <w:right w:val="none" w:sz="0" w:space="0" w:color="auto"/>
      </w:divBdr>
    </w:div>
    <w:div w:id="856040688">
      <w:bodyDiv w:val="1"/>
      <w:marLeft w:val="0"/>
      <w:marRight w:val="0"/>
      <w:marTop w:val="0"/>
      <w:marBottom w:val="0"/>
      <w:divBdr>
        <w:top w:val="none" w:sz="0" w:space="0" w:color="auto"/>
        <w:left w:val="none" w:sz="0" w:space="0" w:color="auto"/>
        <w:bottom w:val="none" w:sz="0" w:space="0" w:color="auto"/>
        <w:right w:val="none" w:sz="0" w:space="0" w:color="auto"/>
      </w:divBdr>
    </w:div>
    <w:div w:id="861824706">
      <w:bodyDiv w:val="1"/>
      <w:marLeft w:val="0"/>
      <w:marRight w:val="0"/>
      <w:marTop w:val="0"/>
      <w:marBottom w:val="0"/>
      <w:divBdr>
        <w:top w:val="none" w:sz="0" w:space="0" w:color="auto"/>
        <w:left w:val="none" w:sz="0" w:space="0" w:color="auto"/>
        <w:bottom w:val="none" w:sz="0" w:space="0" w:color="auto"/>
        <w:right w:val="none" w:sz="0" w:space="0" w:color="auto"/>
      </w:divBdr>
    </w:div>
    <w:div w:id="879244863">
      <w:bodyDiv w:val="1"/>
      <w:marLeft w:val="0"/>
      <w:marRight w:val="0"/>
      <w:marTop w:val="0"/>
      <w:marBottom w:val="0"/>
      <w:divBdr>
        <w:top w:val="none" w:sz="0" w:space="0" w:color="auto"/>
        <w:left w:val="none" w:sz="0" w:space="0" w:color="auto"/>
        <w:bottom w:val="none" w:sz="0" w:space="0" w:color="auto"/>
        <w:right w:val="none" w:sz="0" w:space="0" w:color="auto"/>
      </w:divBdr>
    </w:div>
    <w:div w:id="893733847">
      <w:bodyDiv w:val="1"/>
      <w:marLeft w:val="0"/>
      <w:marRight w:val="0"/>
      <w:marTop w:val="0"/>
      <w:marBottom w:val="0"/>
      <w:divBdr>
        <w:top w:val="none" w:sz="0" w:space="0" w:color="auto"/>
        <w:left w:val="none" w:sz="0" w:space="0" w:color="auto"/>
        <w:bottom w:val="none" w:sz="0" w:space="0" w:color="auto"/>
        <w:right w:val="none" w:sz="0" w:space="0" w:color="auto"/>
      </w:divBdr>
    </w:div>
    <w:div w:id="921528959">
      <w:bodyDiv w:val="1"/>
      <w:marLeft w:val="0"/>
      <w:marRight w:val="0"/>
      <w:marTop w:val="0"/>
      <w:marBottom w:val="0"/>
      <w:divBdr>
        <w:top w:val="none" w:sz="0" w:space="0" w:color="auto"/>
        <w:left w:val="none" w:sz="0" w:space="0" w:color="auto"/>
        <w:bottom w:val="none" w:sz="0" w:space="0" w:color="auto"/>
        <w:right w:val="none" w:sz="0" w:space="0" w:color="auto"/>
      </w:divBdr>
    </w:div>
    <w:div w:id="924923442">
      <w:bodyDiv w:val="1"/>
      <w:marLeft w:val="0"/>
      <w:marRight w:val="0"/>
      <w:marTop w:val="0"/>
      <w:marBottom w:val="0"/>
      <w:divBdr>
        <w:top w:val="none" w:sz="0" w:space="0" w:color="auto"/>
        <w:left w:val="none" w:sz="0" w:space="0" w:color="auto"/>
        <w:bottom w:val="none" w:sz="0" w:space="0" w:color="auto"/>
        <w:right w:val="none" w:sz="0" w:space="0" w:color="auto"/>
      </w:divBdr>
    </w:div>
    <w:div w:id="928152318">
      <w:bodyDiv w:val="1"/>
      <w:marLeft w:val="0"/>
      <w:marRight w:val="0"/>
      <w:marTop w:val="0"/>
      <w:marBottom w:val="0"/>
      <w:divBdr>
        <w:top w:val="none" w:sz="0" w:space="0" w:color="auto"/>
        <w:left w:val="none" w:sz="0" w:space="0" w:color="auto"/>
        <w:bottom w:val="none" w:sz="0" w:space="0" w:color="auto"/>
        <w:right w:val="none" w:sz="0" w:space="0" w:color="auto"/>
      </w:divBdr>
    </w:div>
    <w:div w:id="948389487">
      <w:bodyDiv w:val="1"/>
      <w:marLeft w:val="0"/>
      <w:marRight w:val="0"/>
      <w:marTop w:val="0"/>
      <w:marBottom w:val="0"/>
      <w:divBdr>
        <w:top w:val="none" w:sz="0" w:space="0" w:color="auto"/>
        <w:left w:val="none" w:sz="0" w:space="0" w:color="auto"/>
        <w:bottom w:val="none" w:sz="0" w:space="0" w:color="auto"/>
        <w:right w:val="none" w:sz="0" w:space="0" w:color="auto"/>
      </w:divBdr>
      <w:divsChild>
        <w:div w:id="1636839075">
          <w:marLeft w:val="0"/>
          <w:marRight w:val="0"/>
          <w:marTop w:val="0"/>
          <w:marBottom w:val="180"/>
          <w:divBdr>
            <w:top w:val="none" w:sz="0" w:space="0" w:color="auto"/>
            <w:left w:val="none" w:sz="0" w:space="0" w:color="auto"/>
            <w:bottom w:val="none" w:sz="0" w:space="0" w:color="auto"/>
            <w:right w:val="none" w:sz="0" w:space="0" w:color="auto"/>
          </w:divBdr>
        </w:div>
      </w:divsChild>
    </w:div>
    <w:div w:id="955135733">
      <w:bodyDiv w:val="1"/>
      <w:marLeft w:val="0"/>
      <w:marRight w:val="0"/>
      <w:marTop w:val="0"/>
      <w:marBottom w:val="0"/>
      <w:divBdr>
        <w:top w:val="none" w:sz="0" w:space="0" w:color="auto"/>
        <w:left w:val="none" w:sz="0" w:space="0" w:color="auto"/>
        <w:bottom w:val="none" w:sz="0" w:space="0" w:color="auto"/>
        <w:right w:val="none" w:sz="0" w:space="0" w:color="auto"/>
      </w:divBdr>
    </w:div>
    <w:div w:id="964655220">
      <w:bodyDiv w:val="1"/>
      <w:marLeft w:val="0"/>
      <w:marRight w:val="0"/>
      <w:marTop w:val="0"/>
      <w:marBottom w:val="0"/>
      <w:divBdr>
        <w:top w:val="none" w:sz="0" w:space="0" w:color="auto"/>
        <w:left w:val="none" w:sz="0" w:space="0" w:color="auto"/>
        <w:bottom w:val="none" w:sz="0" w:space="0" w:color="auto"/>
        <w:right w:val="none" w:sz="0" w:space="0" w:color="auto"/>
      </w:divBdr>
    </w:div>
    <w:div w:id="969243888">
      <w:bodyDiv w:val="1"/>
      <w:marLeft w:val="0"/>
      <w:marRight w:val="0"/>
      <w:marTop w:val="0"/>
      <w:marBottom w:val="0"/>
      <w:divBdr>
        <w:top w:val="none" w:sz="0" w:space="0" w:color="auto"/>
        <w:left w:val="none" w:sz="0" w:space="0" w:color="auto"/>
        <w:bottom w:val="none" w:sz="0" w:space="0" w:color="auto"/>
        <w:right w:val="none" w:sz="0" w:space="0" w:color="auto"/>
      </w:divBdr>
    </w:div>
    <w:div w:id="970863619">
      <w:bodyDiv w:val="1"/>
      <w:marLeft w:val="0"/>
      <w:marRight w:val="0"/>
      <w:marTop w:val="0"/>
      <w:marBottom w:val="0"/>
      <w:divBdr>
        <w:top w:val="none" w:sz="0" w:space="0" w:color="auto"/>
        <w:left w:val="none" w:sz="0" w:space="0" w:color="auto"/>
        <w:bottom w:val="none" w:sz="0" w:space="0" w:color="auto"/>
        <w:right w:val="none" w:sz="0" w:space="0" w:color="auto"/>
      </w:divBdr>
    </w:div>
    <w:div w:id="982731296">
      <w:bodyDiv w:val="1"/>
      <w:marLeft w:val="0"/>
      <w:marRight w:val="0"/>
      <w:marTop w:val="0"/>
      <w:marBottom w:val="0"/>
      <w:divBdr>
        <w:top w:val="none" w:sz="0" w:space="0" w:color="auto"/>
        <w:left w:val="none" w:sz="0" w:space="0" w:color="auto"/>
        <w:bottom w:val="none" w:sz="0" w:space="0" w:color="auto"/>
        <w:right w:val="none" w:sz="0" w:space="0" w:color="auto"/>
      </w:divBdr>
    </w:div>
    <w:div w:id="983898709">
      <w:bodyDiv w:val="1"/>
      <w:marLeft w:val="0"/>
      <w:marRight w:val="0"/>
      <w:marTop w:val="0"/>
      <w:marBottom w:val="0"/>
      <w:divBdr>
        <w:top w:val="none" w:sz="0" w:space="0" w:color="auto"/>
        <w:left w:val="none" w:sz="0" w:space="0" w:color="auto"/>
        <w:bottom w:val="none" w:sz="0" w:space="0" w:color="auto"/>
        <w:right w:val="none" w:sz="0" w:space="0" w:color="auto"/>
      </w:divBdr>
    </w:div>
    <w:div w:id="994990224">
      <w:bodyDiv w:val="1"/>
      <w:marLeft w:val="0"/>
      <w:marRight w:val="0"/>
      <w:marTop w:val="0"/>
      <w:marBottom w:val="0"/>
      <w:divBdr>
        <w:top w:val="none" w:sz="0" w:space="0" w:color="auto"/>
        <w:left w:val="none" w:sz="0" w:space="0" w:color="auto"/>
        <w:bottom w:val="none" w:sz="0" w:space="0" w:color="auto"/>
        <w:right w:val="none" w:sz="0" w:space="0" w:color="auto"/>
      </w:divBdr>
      <w:divsChild>
        <w:div w:id="120272704">
          <w:marLeft w:val="0"/>
          <w:marRight w:val="0"/>
          <w:marTop w:val="0"/>
          <w:marBottom w:val="0"/>
          <w:divBdr>
            <w:top w:val="none" w:sz="0" w:space="0" w:color="auto"/>
            <w:left w:val="none" w:sz="0" w:space="0" w:color="auto"/>
            <w:bottom w:val="none" w:sz="0" w:space="0" w:color="auto"/>
            <w:right w:val="none" w:sz="0" w:space="0" w:color="auto"/>
          </w:divBdr>
          <w:divsChild>
            <w:div w:id="477962956">
              <w:marLeft w:val="0"/>
              <w:marRight w:val="0"/>
              <w:marTop w:val="0"/>
              <w:marBottom w:val="0"/>
              <w:divBdr>
                <w:top w:val="none" w:sz="0" w:space="0" w:color="auto"/>
                <w:left w:val="none" w:sz="0" w:space="0" w:color="auto"/>
                <w:bottom w:val="none" w:sz="0" w:space="0" w:color="auto"/>
                <w:right w:val="none" w:sz="0" w:space="0" w:color="auto"/>
              </w:divBdr>
              <w:divsChild>
                <w:div w:id="1331251626">
                  <w:marLeft w:val="0"/>
                  <w:marRight w:val="0"/>
                  <w:marTop w:val="0"/>
                  <w:marBottom w:val="0"/>
                  <w:divBdr>
                    <w:top w:val="none" w:sz="0" w:space="0" w:color="auto"/>
                    <w:left w:val="none" w:sz="0" w:space="0" w:color="auto"/>
                    <w:bottom w:val="none" w:sz="0" w:space="0" w:color="auto"/>
                    <w:right w:val="none" w:sz="0" w:space="0" w:color="auto"/>
                  </w:divBdr>
                  <w:divsChild>
                    <w:div w:id="502017886">
                      <w:marLeft w:val="0"/>
                      <w:marRight w:val="0"/>
                      <w:marTop w:val="0"/>
                      <w:marBottom w:val="0"/>
                      <w:divBdr>
                        <w:top w:val="none" w:sz="0" w:space="0" w:color="auto"/>
                        <w:left w:val="none" w:sz="0" w:space="0" w:color="auto"/>
                        <w:bottom w:val="none" w:sz="0" w:space="0" w:color="auto"/>
                        <w:right w:val="none" w:sz="0" w:space="0" w:color="auto"/>
                      </w:divBdr>
                      <w:divsChild>
                        <w:div w:id="2071884118">
                          <w:marLeft w:val="0"/>
                          <w:marRight w:val="0"/>
                          <w:marTop w:val="0"/>
                          <w:marBottom w:val="0"/>
                          <w:divBdr>
                            <w:top w:val="none" w:sz="0" w:space="0" w:color="auto"/>
                            <w:left w:val="none" w:sz="0" w:space="0" w:color="auto"/>
                            <w:bottom w:val="none" w:sz="0" w:space="0" w:color="auto"/>
                            <w:right w:val="none" w:sz="0" w:space="0" w:color="auto"/>
                          </w:divBdr>
                          <w:divsChild>
                            <w:div w:id="433288440">
                              <w:marLeft w:val="0"/>
                              <w:marRight w:val="0"/>
                              <w:marTop w:val="0"/>
                              <w:marBottom w:val="0"/>
                              <w:divBdr>
                                <w:top w:val="none" w:sz="0" w:space="0" w:color="auto"/>
                                <w:left w:val="none" w:sz="0" w:space="0" w:color="auto"/>
                                <w:bottom w:val="none" w:sz="0" w:space="0" w:color="auto"/>
                                <w:right w:val="none" w:sz="0" w:space="0" w:color="auto"/>
                              </w:divBdr>
                              <w:divsChild>
                                <w:div w:id="1362169581">
                                  <w:marLeft w:val="0"/>
                                  <w:marRight w:val="0"/>
                                  <w:marTop w:val="0"/>
                                  <w:marBottom w:val="0"/>
                                  <w:divBdr>
                                    <w:top w:val="none" w:sz="0" w:space="0" w:color="auto"/>
                                    <w:left w:val="none" w:sz="0" w:space="0" w:color="auto"/>
                                    <w:bottom w:val="none" w:sz="0" w:space="0" w:color="auto"/>
                                    <w:right w:val="none" w:sz="0" w:space="0" w:color="auto"/>
                                  </w:divBdr>
                                  <w:divsChild>
                                    <w:div w:id="1874534117">
                                      <w:marLeft w:val="0"/>
                                      <w:marRight w:val="0"/>
                                      <w:marTop w:val="0"/>
                                      <w:marBottom w:val="0"/>
                                      <w:divBdr>
                                        <w:top w:val="none" w:sz="0" w:space="0" w:color="auto"/>
                                        <w:left w:val="none" w:sz="0" w:space="0" w:color="auto"/>
                                        <w:bottom w:val="none" w:sz="0" w:space="0" w:color="auto"/>
                                        <w:right w:val="none" w:sz="0" w:space="0" w:color="auto"/>
                                      </w:divBdr>
                                      <w:divsChild>
                                        <w:div w:id="1121534019">
                                          <w:marLeft w:val="0"/>
                                          <w:marRight w:val="0"/>
                                          <w:marTop w:val="0"/>
                                          <w:marBottom w:val="0"/>
                                          <w:divBdr>
                                            <w:top w:val="none" w:sz="0" w:space="0" w:color="auto"/>
                                            <w:left w:val="none" w:sz="0" w:space="0" w:color="auto"/>
                                            <w:bottom w:val="none" w:sz="0" w:space="0" w:color="auto"/>
                                            <w:right w:val="none" w:sz="0" w:space="0" w:color="auto"/>
                                          </w:divBdr>
                                          <w:divsChild>
                                            <w:div w:id="706491277">
                                              <w:marLeft w:val="0"/>
                                              <w:marRight w:val="0"/>
                                              <w:marTop w:val="0"/>
                                              <w:marBottom w:val="0"/>
                                              <w:divBdr>
                                                <w:top w:val="none" w:sz="0" w:space="0" w:color="auto"/>
                                                <w:left w:val="none" w:sz="0" w:space="0" w:color="auto"/>
                                                <w:bottom w:val="none" w:sz="0" w:space="0" w:color="auto"/>
                                                <w:right w:val="none" w:sz="0" w:space="0" w:color="auto"/>
                                              </w:divBdr>
                                              <w:divsChild>
                                                <w:div w:id="1490173327">
                                                  <w:marLeft w:val="0"/>
                                                  <w:marRight w:val="0"/>
                                                  <w:marTop w:val="0"/>
                                                  <w:marBottom w:val="0"/>
                                                  <w:divBdr>
                                                    <w:top w:val="none" w:sz="0" w:space="0" w:color="auto"/>
                                                    <w:left w:val="none" w:sz="0" w:space="0" w:color="auto"/>
                                                    <w:bottom w:val="none" w:sz="0" w:space="0" w:color="auto"/>
                                                    <w:right w:val="none" w:sz="0" w:space="0" w:color="auto"/>
                                                  </w:divBdr>
                                                  <w:divsChild>
                                                    <w:div w:id="536937908">
                                                      <w:marLeft w:val="0"/>
                                                      <w:marRight w:val="0"/>
                                                      <w:marTop w:val="0"/>
                                                      <w:marBottom w:val="0"/>
                                                      <w:divBdr>
                                                        <w:top w:val="none" w:sz="0" w:space="0" w:color="auto"/>
                                                        <w:left w:val="none" w:sz="0" w:space="0" w:color="auto"/>
                                                        <w:bottom w:val="none" w:sz="0" w:space="0" w:color="auto"/>
                                                        <w:right w:val="none" w:sz="0" w:space="0" w:color="auto"/>
                                                      </w:divBdr>
                                                      <w:divsChild>
                                                        <w:div w:id="2064062283">
                                                          <w:marLeft w:val="0"/>
                                                          <w:marRight w:val="0"/>
                                                          <w:marTop w:val="0"/>
                                                          <w:marBottom w:val="0"/>
                                                          <w:divBdr>
                                                            <w:top w:val="none" w:sz="0" w:space="0" w:color="auto"/>
                                                            <w:left w:val="none" w:sz="0" w:space="0" w:color="auto"/>
                                                            <w:bottom w:val="none" w:sz="0" w:space="0" w:color="auto"/>
                                                            <w:right w:val="none" w:sz="0" w:space="0" w:color="auto"/>
                                                          </w:divBdr>
                                                          <w:divsChild>
                                                            <w:div w:id="1997608518">
                                                              <w:marLeft w:val="0"/>
                                                              <w:marRight w:val="0"/>
                                                              <w:marTop w:val="0"/>
                                                              <w:marBottom w:val="360"/>
                                                              <w:divBdr>
                                                                <w:top w:val="single" w:sz="6" w:space="0" w:color="D1D1D1"/>
                                                                <w:left w:val="single" w:sz="6" w:space="0" w:color="D1D1D1"/>
                                                                <w:bottom w:val="single" w:sz="6" w:space="0" w:color="D1D1D1"/>
                                                                <w:right w:val="single" w:sz="6" w:space="0" w:color="D1D1D1"/>
                                                              </w:divBdr>
                                                              <w:divsChild>
                                                                <w:div w:id="1293248986">
                                                                  <w:marLeft w:val="0"/>
                                                                  <w:marRight w:val="0"/>
                                                                  <w:marTop w:val="0"/>
                                                                  <w:marBottom w:val="0"/>
                                                                  <w:divBdr>
                                                                    <w:top w:val="none" w:sz="0" w:space="0" w:color="auto"/>
                                                                    <w:left w:val="none" w:sz="0" w:space="0" w:color="auto"/>
                                                                    <w:bottom w:val="none" w:sz="0" w:space="0" w:color="auto"/>
                                                                    <w:right w:val="none" w:sz="0" w:space="0" w:color="auto"/>
                                                                  </w:divBdr>
                                                                  <w:divsChild>
                                                                    <w:div w:id="200091179">
                                                                      <w:marLeft w:val="0"/>
                                                                      <w:marRight w:val="0"/>
                                                                      <w:marTop w:val="0"/>
                                                                      <w:marBottom w:val="0"/>
                                                                      <w:divBdr>
                                                                        <w:top w:val="none" w:sz="0" w:space="0" w:color="auto"/>
                                                                        <w:left w:val="none" w:sz="0" w:space="0" w:color="auto"/>
                                                                        <w:bottom w:val="none" w:sz="0" w:space="0" w:color="auto"/>
                                                                        <w:right w:val="none" w:sz="0" w:space="0" w:color="auto"/>
                                                                      </w:divBdr>
                                                                      <w:divsChild>
                                                                        <w:div w:id="254555757">
                                                                          <w:marLeft w:val="0"/>
                                                                          <w:marRight w:val="0"/>
                                                                          <w:marTop w:val="0"/>
                                                                          <w:marBottom w:val="0"/>
                                                                          <w:divBdr>
                                                                            <w:top w:val="none" w:sz="0" w:space="0" w:color="auto"/>
                                                                            <w:left w:val="none" w:sz="0" w:space="0" w:color="auto"/>
                                                                            <w:bottom w:val="none" w:sz="0" w:space="0" w:color="auto"/>
                                                                            <w:right w:val="none" w:sz="0" w:space="0" w:color="auto"/>
                                                                          </w:divBdr>
                                                                          <w:divsChild>
                                                                            <w:div w:id="1543253659">
                                                                              <w:marLeft w:val="0"/>
                                                                              <w:marRight w:val="0"/>
                                                                              <w:marTop w:val="0"/>
                                                                              <w:marBottom w:val="0"/>
                                                                              <w:divBdr>
                                                                                <w:top w:val="none" w:sz="0" w:space="0" w:color="auto"/>
                                                                                <w:left w:val="none" w:sz="0" w:space="0" w:color="auto"/>
                                                                                <w:bottom w:val="none" w:sz="0" w:space="0" w:color="auto"/>
                                                                                <w:right w:val="none" w:sz="0" w:space="0" w:color="auto"/>
                                                                              </w:divBdr>
                                                                              <w:divsChild>
                                                                                <w:div w:id="1406299086">
                                                                                  <w:marLeft w:val="0"/>
                                                                                  <w:marRight w:val="0"/>
                                                                                  <w:marTop w:val="0"/>
                                                                                  <w:marBottom w:val="0"/>
                                                                                  <w:divBdr>
                                                                                    <w:top w:val="none" w:sz="0" w:space="0" w:color="auto"/>
                                                                                    <w:left w:val="none" w:sz="0" w:space="0" w:color="auto"/>
                                                                                    <w:bottom w:val="none" w:sz="0" w:space="0" w:color="auto"/>
                                                                                    <w:right w:val="none" w:sz="0" w:space="0" w:color="auto"/>
                                                                                  </w:divBdr>
                                                                                  <w:divsChild>
                                                                                    <w:div w:id="1014649400">
                                                                                      <w:marLeft w:val="0"/>
                                                                                      <w:marRight w:val="0"/>
                                                                                      <w:marTop w:val="0"/>
                                                                                      <w:marBottom w:val="0"/>
                                                                                      <w:divBdr>
                                                                                        <w:top w:val="none" w:sz="0" w:space="0" w:color="auto"/>
                                                                                        <w:left w:val="none" w:sz="0" w:space="0" w:color="auto"/>
                                                                                        <w:bottom w:val="none" w:sz="0" w:space="0" w:color="auto"/>
                                                                                        <w:right w:val="none" w:sz="0" w:space="0" w:color="auto"/>
                                                                                      </w:divBdr>
                                                                                      <w:divsChild>
                                                                                        <w:div w:id="1906799168">
                                                                                          <w:marLeft w:val="0"/>
                                                                                          <w:marRight w:val="0"/>
                                                                                          <w:marTop w:val="0"/>
                                                                                          <w:marBottom w:val="150"/>
                                                                                          <w:divBdr>
                                                                                            <w:top w:val="none" w:sz="0" w:space="0" w:color="auto"/>
                                                                                            <w:left w:val="none" w:sz="0" w:space="0" w:color="auto"/>
                                                                                            <w:bottom w:val="none" w:sz="0" w:space="0" w:color="auto"/>
                                                                                            <w:right w:val="none" w:sz="0" w:space="0" w:color="auto"/>
                                                                                          </w:divBdr>
                                                                                          <w:divsChild>
                                                                                            <w:div w:id="68991398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67992192">
      <w:bodyDiv w:val="1"/>
      <w:marLeft w:val="0"/>
      <w:marRight w:val="0"/>
      <w:marTop w:val="0"/>
      <w:marBottom w:val="0"/>
      <w:divBdr>
        <w:top w:val="none" w:sz="0" w:space="0" w:color="auto"/>
        <w:left w:val="none" w:sz="0" w:space="0" w:color="auto"/>
        <w:bottom w:val="none" w:sz="0" w:space="0" w:color="auto"/>
        <w:right w:val="none" w:sz="0" w:space="0" w:color="auto"/>
      </w:divBdr>
    </w:div>
    <w:div w:id="1084180733">
      <w:bodyDiv w:val="1"/>
      <w:marLeft w:val="0"/>
      <w:marRight w:val="0"/>
      <w:marTop w:val="0"/>
      <w:marBottom w:val="0"/>
      <w:divBdr>
        <w:top w:val="none" w:sz="0" w:space="0" w:color="auto"/>
        <w:left w:val="none" w:sz="0" w:space="0" w:color="auto"/>
        <w:bottom w:val="none" w:sz="0" w:space="0" w:color="auto"/>
        <w:right w:val="none" w:sz="0" w:space="0" w:color="auto"/>
      </w:divBdr>
    </w:div>
    <w:div w:id="1090278198">
      <w:bodyDiv w:val="1"/>
      <w:marLeft w:val="0"/>
      <w:marRight w:val="0"/>
      <w:marTop w:val="0"/>
      <w:marBottom w:val="0"/>
      <w:divBdr>
        <w:top w:val="none" w:sz="0" w:space="0" w:color="auto"/>
        <w:left w:val="none" w:sz="0" w:space="0" w:color="auto"/>
        <w:bottom w:val="none" w:sz="0" w:space="0" w:color="auto"/>
        <w:right w:val="none" w:sz="0" w:space="0" w:color="auto"/>
      </w:divBdr>
    </w:div>
    <w:div w:id="1131708085">
      <w:bodyDiv w:val="1"/>
      <w:marLeft w:val="0"/>
      <w:marRight w:val="0"/>
      <w:marTop w:val="0"/>
      <w:marBottom w:val="0"/>
      <w:divBdr>
        <w:top w:val="none" w:sz="0" w:space="0" w:color="auto"/>
        <w:left w:val="none" w:sz="0" w:space="0" w:color="auto"/>
        <w:bottom w:val="none" w:sz="0" w:space="0" w:color="auto"/>
        <w:right w:val="none" w:sz="0" w:space="0" w:color="auto"/>
      </w:divBdr>
    </w:div>
    <w:div w:id="1139806118">
      <w:bodyDiv w:val="1"/>
      <w:marLeft w:val="0"/>
      <w:marRight w:val="0"/>
      <w:marTop w:val="0"/>
      <w:marBottom w:val="0"/>
      <w:divBdr>
        <w:top w:val="none" w:sz="0" w:space="0" w:color="auto"/>
        <w:left w:val="none" w:sz="0" w:space="0" w:color="auto"/>
        <w:bottom w:val="none" w:sz="0" w:space="0" w:color="auto"/>
        <w:right w:val="none" w:sz="0" w:space="0" w:color="auto"/>
      </w:divBdr>
    </w:div>
    <w:div w:id="1151142647">
      <w:bodyDiv w:val="1"/>
      <w:marLeft w:val="0"/>
      <w:marRight w:val="0"/>
      <w:marTop w:val="0"/>
      <w:marBottom w:val="0"/>
      <w:divBdr>
        <w:top w:val="none" w:sz="0" w:space="0" w:color="auto"/>
        <w:left w:val="none" w:sz="0" w:space="0" w:color="auto"/>
        <w:bottom w:val="none" w:sz="0" w:space="0" w:color="auto"/>
        <w:right w:val="none" w:sz="0" w:space="0" w:color="auto"/>
      </w:divBdr>
    </w:div>
    <w:div w:id="1174611819">
      <w:bodyDiv w:val="1"/>
      <w:marLeft w:val="0"/>
      <w:marRight w:val="0"/>
      <w:marTop w:val="0"/>
      <w:marBottom w:val="0"/>
      <w:divBdr>
        <w:top w:val="none" w:sz="0" w:space="0" w:color="auto"/>
        <w:left w:val="none" w:sz="0" w:space="0" w:color="auto"/>
        <w:bottom w:val="none" w:sz="0" w:space="0" w:color="auto"/>
        <w:right w:val="none" w:sz="0" w:space="0" w:color="auto"/>
      </w:divBdr>
    </w:div>
    <w:div w:id="1276719217">
      <w:bodyDiv w:val="1"/>
      <w:marLeft w:val="0"/>
      <w:marRight w:val="0"/>
      <w:marTop w:val="0"/>
      <w:marBottom w:val="0"/>
      <w:divBdr>
        <w:top w:val="none" w:sz="0" w:space="0" w:color="auto"/>
        <w:left w:val="none" w:sz="0" w:space="0" w:color="auto"/>
        <w:bottom w:val="none" w:sz="0" w:space="0" w:color="auto"/>
        <w:right w:val="none" w:sz="0" w:space="0" w:color="auto"/>
      </w:divBdr>
    </w:div>
    <w:div w:id="1278755484">
      <w:bodyDiv w:val="1"/>
      <w:marLeft w:val="0"/>
      <w:marRight w:val="0"/>
      <w:marTop w:val="0"/>
      <w:marBottom w:val="0"/>
      <w:divBdr>
        <w:top w:val="none" w:sz="0" w:space="0" w:color="auto"/>
        <w:left w:val="none" w:sz="0" w:space="0" w:color="auto"/>
        <w:bottom w:val="none" w:sz="0" w:space="0" w:color="auto"/>
        <w:right w:val="none" w:sz="0" w:space="0" w:color="auto"/>
      </w:divBdr>
    </w:div>
    <w:div w:id="1280453780">
      <w:bodyDiv w:val="1"/>
      <w:marLeft w:val="0"/>
      <w:marRight w:val="0"/>
      <w:marTop w:val="0"/>
      <w:marBottom w:val="0"/>
      <w:divBdr>
        <w:top w:val="none" w:sz="0" w:space="0" w:color="auto"/>
        <w:left w:val="none" w:sz="0" w:space="0" w:color="auto"/>
        <w:bottom w:val="none" w:sz="0" w:space="0" w:color="auto"/>
        <w:right w:val="none" w:sz="0" w:space="0" w:color="auto"/>
      </w:divBdr>
    </w:div>
    <w:div w:id="1290359319">
      <w:bodyDiv w:val="1"/>
      <w:marLeft w:val="0"/>
      <w:marRight w:val="0"/>
      <w:marTop w:val="0"/>
      <w:marBottom w:val="0"/>
      <w:divBdr>
        <w:top w:val="none" w:sz="0" w:space="0" w:color="auto"/>
        <w:left w:val="none" w:sz="0" w:space="0" w:color="auto"/>
        <w:bottom w:val="none" w:sz="0" w:space="0" w:color="auto"/>
        <w:right w:val="none" w:sz="0" w:space="0" w:color="auto"/>
      </w:divBdr>
    </w:div>
    <w:div w:id="1297758854">
      <w:bodyDiv w:val="1"/>
      <w:marLeft w:val="0"/>
      <w:marRight w:val="0"/>
      <w:marTop w:val="0"/>
      <w:marBottom w:val="0"/>
      <w:divBdr>
        <w:top w:val="none" w:sz="0" w:space="0" w:color="auto"/>
        <w:left w:val="none" w:sz="0" w:space="0" w:color="auto"/>
        <w:bottom w:val="none" w:sz="0" w:space="0" w:color="auto"/>
        <w:right w:val="none" w:sz="0" w:space="0" w:color="auto"/>
      </w:divBdr>
    </w:div>
    <w:div w:id="1304500120">
      <w:bodyDiv w:val="1"/>
      <w:marLeft w:val="0"/>
      <w:marRight w:val="0"/>
      <w:marTop w:val="0"/>
      <w:marBottom w:val="0"/>
      <w:divBdr>
        <w:top w:val="none" w:sz="0" w:space="0" w:color="auto"/>
        <w:left w:val="none" w:sz="0" w:space="0" w:color="auto"/>
        <w:bottom w:val="none" w:sz="0" w:space="0" w:color="auto"/>
        <w:right w:val="none" w:sz="0" w:space="0" w:color="auto"/>
      </w:divBdr>
      <w:divsChild>
        <w:div w:id="1612787063">
          <w:marLeft w:val="0"/>
          <w:marRight w:val="0"/>
          <w:marTop w:val="0"/>
          <w:marBottom w:val="300"/>
          <w:divBdr>
            <w:top w:val="none" w:sz="0" w:space="0" w:color="auto"/>
            <w:left w:val="none" w:sz="0" w:space="0" w:color="auto"/>
            <w:bottom w:val="none" w:sz="0" w:space="0" w:color="auto"/>
            <w:right w:val="none" w:sz="0" w:space="0" w:color="auto"/>
          </w:divBdr>
        </w:div>
      </w:divsChild>
    </w:div>
    <w:div w:id="1322075745">
      <w:bodyDiv w:val="1"/>
      <w:marLeft w:val="0"/>
      <w:marRight w:val="0"/>
      <w:marTop w:val="0"/>
      <w:marBottom w:val="0"/>
      <w:divBdr>
        <w:top w:val="none" w:sz="0" w:space="0" w:color="auto"/>
        <w:left w:val="none" w:sz="0" w:space="0" w:color="auto"/>
        <w:bottom w:val="none" w:sz="0" w:space="0" w:color="auto"/>
        <w:right w:val="none" w:sz="0" w:space="0" w:color="auto"/>
      </w:divBdr>
    </w:div>
    <w:div w:id="1324745210">
      <w:bodyDiv w:val="1"/>
      <w:marLeft w:val="0"/>
      <w:marRight w:val="0"/>
      <w:marTop w:val="0"/>
      <w:marBottom w:val="0"/>
      <w:divBdr>
        <w:top w:val="none" w:sz="0" w:space="0" w:color="auto"/>
        <w:left w:val="none" w:sz="0" w:space="0" w:color="auto"/>
        <w:bottom w:val="none" w:sz="0" w:space="0" w:color="auto"/>
        <w:right w:val="none" w:sz="0" w:space="0" w:color="auto"/>
      </w:divBdr>
    </w:div>
    <w:div w:id="1344354649">
      <w:bodyDiv w:val="1"/>
      <w:marLeft w:val="0"/>
      <w:marRight w:val="0"/>
      <w:marTop w:val="0"/>
      <w:marBottom w:val="0"/>
      <w:divBdr>
        <w:top w:val="none" w:sz="0" w:space="0" w:color="auto"/>
        <w:left w:val="none" w:sz="0" w:space="0" w:color="auto"/>
        <w:bottom w:val="none" w:sz="0" w:space="0" w:color="auto"/>
        <w:right w:val="none" w:sz="0" w:space="0" w:color="auto"/>
      </w:divBdr>
    </w:div>
    <w:div w:id="1352147333">
      <w:bodyDiv w:val="1"/>
      <w:marLeft w:val="0"/>
      <w:marRight w:val="0"/>
      <w:marTop w:val="0"/>
      <w:marBottom w:val="0"/>
      <w:divBdr>
        <w:top w:val="none" w:sz="0" w:space="0" w:color="auto"/>
        <w:left w:val="none" w:sz="0" w:space="0" w:color="auto"/>
        <w:bottom w:val="none" w:sz="0" w:space="0" w:color="auto"/>
        <w:right w:val="none" w:sz="0" w:space="0" w:color="auto"/>
      </w:divBdr>
    </w:div>
    <w:div w:id="1361390646">
      <w:bodyDiv w:val="1"/>
      <w:marLeft w:val="0"/>
      <w:marRight w:val="0"/>
      <w:marTop w:val="0"/>
      <w:marBottom w:val="0"/>
      <w:divBdr>
        <w:top w:val="none" w:sz="0" w:space="0" w:color="auto"/>
        <w:left w:val="none" w:sz="0" w:space="0" w:color="auto"/>
        <w:bottom w:val="none" w:sz="0" w:space="0" w:color="auto"/>
        <w:right w:val="none" w:sz="0" w:space="0" w:color="auto"/>
      </w:divBdr>
    </w:div>
    <w:div w:id="1364016282">
      <w:bodyDiv w:val="1"/>
      <w:marLeft w:val="0"/>
      <w:marRight w:val="0"/>
      <w:marTop w:val="0"/>
      <w:marBottom w:val="0"/>
      <w:divBdr>
        <w:top w:val="none" w:sz="0" w:space="0" w:color="auto"/>
        <w:left w:val="none" w:sz="0" w:space="0" w:color="auto"/>
        <w:bottom w:val="none" w:sz="0" w:space="0" w:color="auto"/>
        <w:right w:val="none" w:sz="0" w:space="0" w:color="auto"/>
      </w:divBdr>
    </w:div>
    <w:div w:id="1449205054">
      <w:bodyDiv w:val="1"/>
      <w:marLeft w:val="0"/>
      <w:marRight w:val="0"/>
      <w:marTop w:val="0"/>
      <w:marBottom w:val="0"/>
      <w:divBdr>
        <w:top w:val="none" w:sz="0" w:space="0" w:color="auto"/>
        <w:left w:val="none" w:sz="0" w:space="0" w:color="auto"/>
        <w:bottom w:val="none" w:sz="0" w:space="0" w:color="auto"/>
        <w:right w:val="none" w:sz="0" w:space="0" w:color="auto"/>
      </w:divBdr>
    </w:div>
    <w:div w:id="1479495213">
      <w:bodyDiv w:val="1"/>
      <w:marLeft w:val="0"/>
      <w:marRight w:val="0"/>
      <w:marTop w:val="0"/>
      <w:marBottom w:val="0"/>
      <w:divBdr>
        <w:top w:val="none" w:sz="0" w:space="0" w:color="auto"/>
        <w:left w:val="none" w:sz="0" w:space="0" w:color="auto"/>
        <w:bottom w:val="none" w:sz="0" w:space="0" w:color="auto"/>
        <w:right w:val="none" w:sz="0" w:space="0" w:color="auto"/>
      </w:divBdr>
      <w:divsChild>
        <w:div w:id="2028558071">
          <w:marLeft w:val="0"/>
          <w:marRight w:val="0"/>
          <w:marTop w:val="0"/>
          <w:marBottom w:val="0"/>
          <w:divBdr>
            <w:top w:val="none" w:sz="0" w:space="0" w:color="auto"/>
            <w:left w:val="none" w:sz="0" w:space="0" w:color="auto"/>
            <w:bottom w:val="none" w:sz="0" w:space="0" w:color="auto"/>
            <w:right w:val="none" w:sz="0" w:space="0" w:color="auto"/>
          </w:divBdr>
          <w:divsChild>
            <w:div w:id="2105375826">
              <w:marLeft w:val="0"/>
              <w:marRight w:val="0"/>
              <w:marTop w:val="0"/>
              <w:marBottom w:val="0"/>
              <w:divBdr>
                <w:top w:val="none" w:sz="0" w:space="0" w:color="auto"/>
                <w:left w:val="none" w:sz="0" w:space="0" w:color="auto"/>
                <w:bottom w:val="none" w:sz="0" w:space="0" w:color="auto"/>
                <w:right w:val="none" w:sz="0" w:space="0" w:color="auto"/>
              </w:divBdr>
              <w:divsChild>
                <w:div w:id="1683312822">
                  <w:marLeft w:val="0"/>
                  <w:marRight w:val="0"/>
                  <w:marTop w:val="0"/>
                  <w:marBottom w:val="0"/>
                  <w:divBdr>
                    <w:top w:val="none" w:sz="0" w:space="0" w:color="auto"/>
                    <w:left w:val="none" w:sz="0" w:space="0" w:color="auto"/>
                    <w:bottom w:val="none" w:sz="0" w:space="0" w:color="auto"/>
                    <w:right w:val="none" w:sz="0" w:space="0" w:color="auto"/>
                  </w:divBdr>
                  <w:divsChild>
                    <w:div w:id="626157358">
                      <w:marLeft w:val="0"/>
                      <w:marRight w:val="0"/>
                      <w:marTop w:val="0"/>
                      <w:marBottom w:val="0"/>
                      <w:divBdr>
                        <w:top w:val="none" w:sz="0" w:space="0" w:color="auto"/>
                        <w:left w:val="none" w:sz="0" w:space="0" w:color="auto"/>
                        <w:bottom w:val="none" w:sz="0" w:space="0" w:color="auto"/>
                        <w:right w:val="none" w:sz="0" w:space="0" w:color="auto"/>
                      </w:divBdr>
                      <w:divsChild>
                        <w:div w:id="113523790">
                          <w:marLeft w:val="0"/>
                          <w:marRight w:val="0"/>
                          <w:marTop w:val="0"/>
                          <w:marBottom w:val="0"/>
                          <w:divBdr>
                            <w:top w:val="none" w:sz="0" w:space="0" w:color="auto"/>
                            <w:left w:val="none" w:sz="0" w:space="0" w:color="auto"/>
                            <w:bottom w:val="none" w:sz="0" w:space="0" w:color="auto"/>
                            <w:right w:val="none" w:sz="0" w:space="0" w:color="auto"/>
                          </w:divBdr>
                          <w:divsChild>
                            <w:div w:id="2064675635">
                              <w:marLeft w:val="0"/>
                              <w:marRight w:val="0"/>
                              <w:marTop w:val="0"/>
                              <w:marBottom w:val="0"/>
                              <w:divBdr>
                                <w:top w:val="none" w:sz="0" w:space="0" w:color="auto"/>
                                <w:left w:val="none" w:sz="0" w:space="0" w:color="auto"/>
                                <w:bottom w:val="none" w:sz="0" w:space="0" w:color="auto"/>
                                <w:right w:val="single" w:sz="6" w:space="0" w:color="E1E1E1"/>
                              </w:divBdr>
                              <w:divsChild>
                                <w:div w:id="737022900">
                                  <w:marLeft w:val="0"/>
                                  <w:marRight w:val="0"/>
                                  <w:marTop w:val="0"/>
                                  <w:marBottom w:val="0"/>
                                  <w:divBdr>
                                    <w:top w:val="none" w:sz="0" w:space="0" w:color="auto"/>
                                    <w:left w:val="none" w:sz="0" w:space="0" w:color="auto"/>
                                    <w:bottom w:val="none" w:sz="0" w:space="0" w:color="auto"/>
                                    <w:right w:val="none" w:sz="0" w:space="0" w:color="auto"/>
                                  </w:divBdr>
                                  <w:divsChild>
                                    <w:div w:id="1574389372">
                                      <w:marLeft w:val="0"/>
                                      <w:marRight w:val="0"/>
                                      <w:marTop w:val="0"/>
                                      <w:marBottom w:val="0"/>
                                      <w:divBdr>
                                        <w:top w:val="none" w:sz="0" w:space="0" w:color="auto"/>
                                        <w:left w:val="none" w:sz="0" w:space="0" w:color="auto"/>
                                        <w:bottom w:val="none" w:sz="0" w:space="0" w:color="auto"/>
                                        <w:right w:val="none" w:sz="0" w:space="0" w:color="auto"/>
                                      </w:divBdr>
                                      <w:divsChild>
                                        <w:div w:id="1919561570">
                                          <w:marLeft w:val="0"/>
                                          <w:marRight w:val="0"/>
                                          <w:marTop w:val="0"/>
                                          <w:marBottom w:val="0"/>
                                          <w:divBdr>
                                            <w:top w:val="none" w:sz="0" w:space="0" w:color="auto"/>
                                            <w:left w:val="none" w:sz="0" w:space="0" w:color="auto"/>
                                            <w:bottom w:val="none" w:sz="0" w:space="0" w:color="auto"/>
                                            <w:right w:val="none" w:sz="0" w:space="0" w:color="auto"/>
                                          </w:divBdr>
                                          <w:divsChild>
                                            <w:div w:id="1256984123">
                                              <w:marLeft w:val="0"/>
                                              <w:marRight w:val="0"/>
                                              <w:marTop w:val="0"/>
                                              <w:marBottom w:val="0"/>
                                              <w:divBdr>
                                                <w:top w:val="none" w:sz="0" w:space="0" w:color="auto"/>
                                                <w:left w:val="none" w:sz="0" w:space="0" w:color="auto"/>
                                                <w:bottom w:val="none" w:sz="0" w:space="0" w:color="auto"/>
                                                <w:right w:val="none" w:sz="0" w:space="0" w:color="auto"/>
                                              </w:divBdr>
                                              <w:divsChild>
                                                <w:div w:id="1888905065">
                                                  <w:marLeft w:val="0"/>
                                                  <w:marRight w:val="0"/>
                                                  <w:marTop w:val="0"/>
                                                  <w:marBottom w:val="0"/>
                                                  <w:divBdr>
                                                    <w:top w:val="none" w:sz="0" w:space="0" w:color="auto"/>
                                                    <w:left w:val="none" w:sz="0" w:space="0" w:color="auto"/>
                                                    <w:bottom w:val="none" w:sz="0" w:space="0" w:color="auto"/>
                                                    <w:right w:val="none" w:sz="0" w:space="0" w:color="auto"/>
                                                  </w:divBdr>
                                                  <w:divsChild>
                                                    <w:div w:id="593826827">
                                                      <w:marLeft w:val="0"/>
                                                      <w:marRight w:val="0"/>
                                                      <w:marTop w:val="105"/>
                                                      <w:marBottom w:val="0"/>
                                                      <w:divBdr>
                                                        <w:top w:val="none" w:sz="0" w:space="0" w:color="auto"/>
                                                        <w:left w:val="none" w:sz="0" w:space="0" w:color="auto"/>
                                                        <w:bottom w:val="none" w:sz="0" w:space="0" w:color="auto"/>
                                                        <w:right w:val="none" w:sz="0" w:space="0" w:color="auto"/>
                                                      </w:divBdr>
                                                      <w:divsChild>
                                                        <w:div w:id="1157190439">
                                                          <w:marLeft w:val="0"/>
                                                          <w:marRight w:val="0"/>
                                                          <w:marTop w:val="0"/>
                                                          <w:marBottom w:val="0"/>
                                                          <w:divBdr>
                                                            <w:top w:val="none" w:sz="0" w:space="0" w:color="auto"/>
                                                            <w:left w:val="none" w:sz="0" w:space="0" w:color="auto"/>
                                                            <w:bottom w:val="none" w:sz="0" w:space="0" w:color="auto"/>
                                                            <w:right w:val="none" w:sz="0" w:space="0" w:color="auto"/>
                                                          </w:divBdr>
                                                          <w:divsChild>
                                                            <w:div w:id="578054393">
                                                              <w:marLeft w:val="0"/>
                                                              <w:marRight w:val="0"/>
                                                              <w:marTop w:val="0"/>
                                                              <w:marBottom w:val="105"/>
                                                              <w:divBdr>
                                                                <w:top w:val="none" w:sz="0" w:space="0" w:color="auto"/>
                                                                <w:left w:val="none" w:sz="0" w:space="0" w:color="auto"/>
                                                                <w:bottom w:val="none" w:sz="0" w:space="0" w:color="auto"/>
                                                                <w:right w:val="none" w:sz="0" w:space="0" w:color="auto"/>
                                                              </w:divBdr>
                                                              <w:divsChild>
                                                                <w:div w:id="1468861522">
                                                                  <w:marLeft w:val="0"/>
                                                                  <w:marRight w:val="0"/>
                                                                  <w:marTop w:val="0"/>
                                                                  <w:marBottom w:val="0"/>
                                                                  <w:divBdr>
                                                                    <w:top w:val="none" w:sz="0" w:space="0" w:color="auto"/>
                                                                    <w:left w:val="none" w:sz="0" w:space="0" w:color="auto"/>
                                                                    <w:bottom w:val="none" w:sz="0" w:space="0" w:color="auto"/>
                                                                    <w:right w:val="none" w:sz="0" w:space="0" w:color="auto"/>
                                                                  </w:divBdr>
                                                                  <w:divsChild>
                                                                    <w:div w:id="295991967">
                                                                      <w:marLeft w:val="0"/>
                                                                      <w:marRight w:val="0"/>
                                                                      <w:marTop w:val="0"/>
                                                                      <w:marBottom w:val="0"/>
                                                                      <w:divBdr>
                                                                        <w:top w:val="none" w:sz="0" w:space="0" w:color="auto"/>
                                                                        <w:left w:val="none" w:sz="0" w:space="0" w:color="auto"/>
                                                                        <w:bottom w:val="none" w:sz="0" w:space="0" w:color="auto"/>
                                                                        <w:right w:val="none" w:sz="0" w:space="0" w:color="auto"/>
                                                                      </w:divBdr>
                                                                      <w:divsChild>
                                                                        <w:div w:id="1249968766">
                                                                          <w:marLeft w:val="0"/>
                                                                          <w:marRight w:val="0"/>
                                                                          <w:marTop w:val="0"/>
                                                                          <w:marBottom w:val="0"/>
                                                                          <w:divBdr>
                                                                            <w:top w:val="none" w:sz="0" w:space="0" w:color="auto"/>
                                                                            <w:left w:val="none" w:sz="0" w:space="0" w:color="auto"/>
                                                                            <w:bottom w:val="none" w:sz="0" w:space="0" w:color="auto"/>
                                                                            <w:right w:val="none" w:sz="0" w:space="0" w:color="auto"/>
                                                                          </w:divBdr>
                                                                          <w:divsChild>
                                                                            <w:div w:id="891231116">
                                                                              <w:marLeft w:val="0"/>
                                                                              <w:marRight w:val="0"/>
                                                                              <w:marTop w:val="0"/>
                                                                              <w:marBottom w:val="105"/>
                                                                              <w:divBdr>
                                                                                <w:top w:val="none" w:sz="0" w:space="0" w:color="auto"/>
                                                                                <w:left w:val="none" w:sz="0" w:space="0" w:color="auto"/>
                                                                                <w:bottom w:val="none" w:sz="0" w:space="0" w:color="auto"/>
                                                                                <w:right w:val="none" w:sz="0" w:space="0" w:color="auto"/>
                                                                              </w:divBdr>
                                                                              <w:divsChild>
                                                                                <w:div w:id="70466816">
                                                                                  <w:marLeft w:val="0"/>
                                                                                  <w:marRight w:val="0"/>
                                                                                  <w:marTop w:val="0"/>
                                                                                  <w:marBottom w:val="0"/>
                                                                                  <w:divBdr>
                                                                                    <w:top w:val="none" w:sz="0" w:space="0" w:color="auto"/>
                                                                                    <w:left w:val="none" w:sz="0" w:space="0" w:color="auto"/>
                                                                                    <w:bottom w:val="none" w:sz="0" w:space="0" w:color="auto"/>
                                                                                    <w:right w:val="none" w:sz="0" w:space="0" w:color="auto"/>
                                                                                  </w:divBdr>
                                                                                  <w:divsChild>
                                                                                    <w:div w:id="921336390">
                                                                                      <w:marLeft w:val="0"/>
                                                                                      <w:marRight w:val="0"/>
                                                                                      <w:marTop w:val="0"/>
                                                                                      <w:marBottom w:val="0"/>
                                                                                      <w:divBdr>
                                                                                        <w:top w:val="none" w:sz="0" w:space="0" w:color="auto"/>
                                                                                        <w:left w:val="none" w:sz="0" w:space="0" w:color="auto"/>
                                                                                        <w:bottom w:val="none" w:sz="0" w:space="0" w:color="auto"/>
                                                                                        <w:right w:val="none" w:sz="0" w:space="0" w:color="auto"/>
                                                                                      </w:divBdr>
                                                                                      <w:divsChild>
                                                                                        <w:div w:id="1171330047">
                                                                                          <w:marLeft w:val="0"/>
                                                                                          <w:marRight w:val="0"/>
                                                                                          <w:marTop w:val="0"/>
                                                                                          <w:marBottom w:val="0"/>
                                                                                          <w:divBdr>
                                                                                            <w:top w:val="none" w:sz="0" w:space="0" w:color="auto"/>
                                                                                            <w:left w:val="none" w:sz="0" w:space="0" w:color="auto"/>
                                                                                            <w:bottom w:val="none" w:sz="0" w:space="0" w:color="auto"/>
                                                                                            <w:right w:val="none" w:sz="0" w:space="0" w:color="auto"/>
                                                                                          </w:divBdr>
                                                                                          <w:divsChild>
                                                                                            <w:div w:id="79571953">
                                                                                              <w:marLeft w:val="0"/>
                                                                                              <w:marRight w:val="0"/>
                                                                                              <w:marTop w:val="0"/>
                                                                                              <w:marBottom w:val="0"/>
                                                                                              <w:divBdr>
                                                                                                <w:top w:val="none" w:sz="0" w:space="0" w:color="auto"/>
                                                                                                <w:left w:val="none" w:sz="0" w:space="0" w:color="auto"/>
                                                                                                <w:bottom w:val="none" w:sz="0" w:space="0" w:color="auto"/>
                                                                                                <w:right w:val="none" w:sz="0" w:space="0" w:color="auto"/>
                                                                                              </w:divBdr>
                                                                                              <w:divsChild>
                                                                                                <w:div w:id="309096079">
                                                                                                  <w:marLeft w:val="0"/>
                                                                                                  <w:marRight w:val="0"/>
                                                                                                  <w:marTop w:val="0"/>
                                                                                                  <w:marBottom w:val="0"/>
                                                                                                  <w:divBdr>
                                                                                                    <w:top w:val="none" w:sz="0" w:space="0" w:color="auto"/>
                                                                                                    <w:left w:val="none" w:sz="0" w:space="0" w:color="auto"/>
                                                                                                    <w:bottom w:val="none" w:sz="0" w:space="0" w:color="auto"/>
                                                                                                    <w:right w:val="none" w:sz="0" w:space="0" w:color="auto"/>
                                                                                                  </w:divBdr>
                                                                                                  <w:divsChild>
                                                                                                    <w:div w:id="638075455">
                                                                                                      <w:marLeft w:val="0"/>
                                                                                                      <w:marRight w:val="0"/>
                                                                                                      <w:marTop w:val="0"/>
                                                                                                      <w:marBottom w:val="0"/>
                                                                                                      <w:divBdr>
                                                                                                        <w:top w:val="none" w:sz="0" w:space="0" w:color="auto"/>
                                                                                                        <w:left w:val="none" w:sz="0" w:space="0" w:color="auto"/>
                                                                                                        <w:bottom w:val="none" w:sz="0" w:space="0" w:color="auto"/>
                                                                                                        <w:right w:val="none" w:sz="0" w:space="0" w:color="auto"/>
                                                                                                      </w:divBdr>
                                                                                                      <w:divsChild>
                                                                                                        <w:div w:id="58458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01040310">
      <w:bodyDiv w:val="1"/>
      <w:marLeft w:val="0"/>
      <w:marRight w:val="0"/>
      <w:marTop w:val="0"/>
      <w:marBottom w:val="0"/>
      <w:divBdr>
        <w:top w:val="none" w:sz="0" w:space="0" w:color="auto"/>
        <w:left w:val="none" w:sz="0" w:space="0" w:color="auto"/>
        <w:bottom w:val="none" w:sz="0" w:space="0" w:color="auto"/>
        <w:right w:val="none" w:sz="0" w:space="0" w:color="auto"/>
      </w:divBdr>
    </w:div>
    <w:div w:id="1507020680">
      <w:bodyDiv w:val="1"/>
      <w:marLeft w:val="0"/>
      <w:marRight w:val="0"/>
      <w:marTop w:val="0"/>
      <w:marBottom w:val="0"/>
      <w:divBdr>
        <w:top w:val="none" w:sz="0" w:space="0" w:color="auto"/>
        <w:left w:val="none" w:sz="0" w:space="0" w:color="auto"/>
        <w:bottom w:val="none" w:sz="0" w:space="0" w:color="auto"/>
        <w:right w:val="none" w:sz="0" w:space="0" w:color="auto"/>
      </w:divBdr>
    </w:div>
    <w:div w:id="1517577912">
      <w:bodyDiv w:val="1"/>
      <w:marLeft w:val="0"/>
      <w:marRight w:val="0"/>
      <w:marTop w:val="0"/>
      <w:marBottom w:val="0"/>
      <w:divBdr>
        <w:top w:val="none" w:sz="0" w:space="0" w:color="auto"/>
        <w:left w:val="none" w:sz="0" w:space="0" w:color="auto"/>
        <w:bottom w:val="none" w:sz="0" w:space="0" w:color="auto"/>
        <w:right w:val="none" w:sz="0" w:space="0" w:color="auto"/>
      </w:divBdr>
    </w:div>
    <w:div w:id="1520006705">
      <w:bodyDiv w:val="1"/>
      <w:marLeft w:val="0"/>
      <w:marRight w:val="0"/>
      <w:marTop w:val="0"/>
      <w:marBottom w:val="0"/>
      <w:divBdr>
        <w:top w:val="none" w:sz="0" w:space="0" w:color="auto"/>
        <w:left w:val="none" w:sz="0" w:space="0" w:color="auto"/>
        <w:bottom w:val="none" w:sz="0" w:space="0" w:color="auto"/>
        <w:right w:val="none" w:sz="0" w:space="0" w:color="auto"/>
      </w:divBdr>
    </w:div>
    <w:div w:id="1530337173">
      <w:bodyDiv w:val="1"/>
      <w:marLeft w:val="0"/>
      <w:marRight w:val="0"/>
      <w:marTop w:val="0"/>
      <w:marBottom w:val="0"/>
      <w:divBdr>
        <w:top w:val="none" w:sz="0" w:space="0" w:color="auto"/>
        <w:left w:val="none" w:sz="0" w:space="0" w:color="auto"/>
        <w:bottom w:val="none" w:sz="0" w:space="0" w:color="auto"/>
        <w:right w:val="none" w:sz="0" w:space="0" w:color="auto"/>
      </w:divBdr>
    </w:div>
    <w:div w:id="1533106140">
      <w:bodyDiv w:val="1"/>
      <w:marLeft w:val="0"/>
      <w:marRight w:val="0"/>
      <w:marTop w:val="0"/>
      <w:marBottom w:val="0"/>
      <w:divBdr>
        <w:top w:val="none" w:sz="0" w:space="0" w:color="auto"/>
        <w:left w:val="none" w:sz="0" w:space="0" w:color="auto"/>
        <w:bottom w:val="none" w:sz="0" w:space="0" w:color="auto"/>
        <w:right w:val="none" w:sz="0" w:space="0" w:color="auto"/>
      </w:divBdr>
    </w:div>
    <w:div w:id="1537354701">
      <w:bodyDiv w:val="1"/>
      <w:marLeft w:val="0"/>
      <w:marRight w:val="0"/>
      <w:marTop w:val="0"/>
      <w:marBottom w:val="0"/>
      <w:divBdr>
        <w:top w:val="none" w:sz="0" w:space="0" w:color="auto"/>
        <w:left w:val="none" w:sz="0" w:space="0" w:color="auto"/>
        <w:bottom w:val="none" w:sz="0" w:space="0" w:color="auto"/>
        <w:right w:val="none" w:sz="0" w:space="0" w:color="auto"/>
      </w:divBdr>
    </w:div>
    <w:div w:id="1545410627">
      <w:bodyDiv w:val="1"/>
      <w:marLeft w:val="0"/>
      <w:marRight w:val="0"/>
      <w:marTop w:val="0"/>
      <w:marBottom w:val="0"/>
      <w:divBdr>
        <w:top w:val="none" w:sz="0" w:space="0" w:color="auto"/>
        <w:left w:val="none" w:sz="0" w:space="0" w:color="auto"/>
        <w:bottom w:val="none" w:sz="0" w:space="0" w:color="auto"/>
        <w:right w:val="none" w:sz="0" w:space="0" w:color="auto"/>
      </w:divBdr>
    </w:div>
    <w:div w:id="1545874177">
      <w:bodyDiv w:val="1"/>
      <w:marLeft w:val="0"/>
      <w:marRight w:val="0"/>
      <w:marTop w:val="0"/>
      <w:marBottom w:val="0"/>
      <w:divBdr>
        <w:top w:val="none" w:sz="0" w:space="0" w:color="auto"/>
        <w:left w:val="none" w:sz="0" w:space="0" w:color="auto"/>
        <w:bottom w:val="none" w:sz="0" w:space="0" w:color="auto"/>
        <w:right w:val="none" w:sz="0" w:space="0" w:color="auto"/>
      </w:divBdr>
    </w:div>
    <w:div w:id="1602492956">
      <w:bodyDiv w:val="1"/>
      <w:marLeft w:val="0"/>
      <w:marRight w:val="0"/>
      <w:marTop w:val="0"/>
      <w:marBottom w:val="0"/>
      <w:divBdr>
        <w:top w:val="none" w:sz="0" w:space="0" w:color="auto"/>
        <w:left w:val="none" w:sz="0" w:space="0" w:color="auto"/>
        <w:bottom w:val="none" w:sz="0" w:space="0" w:color="auto"/>
        <w:right w:val="none" w:sz="0" w:space="0" w:color="auto"/>
      </w:divBdr>
    </w:div>
    <w:div w:id="1623725305">
      <w:bodyDiv w:val="1"/>
      <w:marLeft w:val="0"/>
      <w:marRight w:val="0"/>
      <w:marTop w:val="0"/>
      <w:marBottom w:val="0"/>
      <w:divBdr>
        <w:top w:val="none" w:sz="0" w:space="0" w:color="auto"/>
        <w:left w:val="none" w:sz="0" w:space="0" w:color="auto"/>
        <w:bottom w:val="none" w:sz="0" w:space="0" w:color="auto"/>
        <w:right w:val="none" w:sz="0" w:space="0" w:color="auto"/>
      </w:divBdr>
    </w:div>
    <w:div w:id="1636250329">
      <w:bodyDiv w:val="1"/>
      <w:marLeft w:val="0"/>
      <w:marRight w:val="0"/>
      <w:marTop w:val="0"/>
      <w:marBottom w:val="0"/>
      <w:divBdr>
        <w:top w:val="none" w:sz="0" w:space="0" w:color="auto"/>
        <w:left w:val="none" w:sz="0" w:space="0" w:color="auto"/>
        <w:bottom w:val="none" w:sz="0" w:space="0" w:color="auto"/>
        <w:right w:val="none" w:sz="0" w:space="0" w:color="auto"/>
      </w:divBdr>
    </w:div>
    <w:div w:id="1637568100">
      <w:bodyDiv w:val="1"/>
      <w:marLeft w:val="0"/>
      <w:marRight w:val="0"/>
      <w:marTop w:val="0"/>
      <w:marBottom w:val="0"/>
      <w:divBdr>
        <w:top w:val="none" w:sz="0" w:space="0" w:color="auto"/>
        <w:left w:val="none" w:sz="0" w:space="0" w:color="auto"/>
        <w:bottom w:val="none" w:sz="0" w:space="0" w:color="auto"/>
        <w:right w:val="none" w:sz="0" w:space="0" w:color="auto"/>
      </w:divBdr>
    </w:div>
    <w:div w:id="1648052801">
      <w:bodyDiv w:val="1"/>
      <w:marLeft w:val="0"/>
      <w:marRight w:val="0"/>
      <w:marTop w:val="0"/>
      <w:marBottom w:val="0"/>
      <w:divBdr>
        <w:top w:val="none" w:sz="0" w:space="0" w:color="auto"/>
        <w:left w:val="none" w:sz="0" w:space="0" w:color="auto"/>
        <w:bottom w:val="none" w:sz="0" w:space="0" w:color="auto"/>
        <w:right w:val="none" w:sz="0" w:space="0" w:color="auto"/>
      </w:divBdr>
    </w:div>
    <w:div w:id="1687780913">
      <w:bodyDiv w:val="1"/>
      <w:marLeft w:val="0"/>
      <w:marRight w:val="0"/>
      <w:marTop w:val="0"/>
      <w:marBottom w:val="0"/>
      <w:divBdr>
        <w:top w:val="none" w:sz="0" w:space="0" w:color="auto"/>
        <w:left w:val="none" w:sz="0" w:space="0" w:color="auto"/>
        <w:bottom w:val="none" w:sz="0" w:space="0" w:color="auto"/>
        <w:right w:val="none" w:sz="0" w:space="0" w:color="auto"/>
      </w:divBdr>
    </w:div>
    <w:div w:id="1693338625">
      <w:bodyDiv w:val="1"/>
      <w:marLeft w:val="0"/>
      <w:marRight w:val="0"/>
      <w:marTop w:val="0"/>
      <w:marBottom w:val="0"/>
      <w:divBdr>
        <w:top w:val="none" w:sz="0" w:space="0" w:color="auto"/>
        <w:left w:val="none" w:sz="0" w:space="0" w:color="auto"/>
        <w:bottom w:val="none" w:sz="0" w:space="0" w:color="auto"/>
        <w:right w:val="none" w:sz="0" w:space="0" w:color="auto"/>
      </w:divBdr>
    </w:div>
    <w:div w:id="1693459779">
      <w:bodyDiv w:val="1"/>
      <w:marLeft w:val="0"/>
      <w:marRight w:val="0"/>
      <w:marTop w:val="0"/>
      <w:marBottom w:val="0"/>
      <w:divBdr>
        <w:top w:val="none" w:sz="0" w:space="0" w:color="auto"/>
        <w:left w:val="none" w:sz="0" w:space="0" w:color="auto"/>
        <w:bottom w:val="none" w:sz="0" w:space="0" w:color="auto"/>
        <w:right w:val="none" w:sz="0" w:space="0" w:color="auto"/>
      </w:divBdr>
    </w:div>
    <w:div w:id="1708023802">
      <w:bodyDiv w:val="1"/>
      <w:marLeft w:val="0"/>
      <w:marRight w:val="0"/>
      <w:marTop w:val="0"/>
      <w:marBottom w:val="0"/>
      <w:divBdr>
        <w:top w:val="none" w:sz="0" w:space="0" w:color="auto"/>
        <w:left w:val="none" w:sz="0" w:space="0" w:color="auto"/>
        <w:bottom w:val="none" w:sz="0" w:space="0" w:color="auto"/>
        <w:right w:val="none" w:sz="0" w:space="0" w:color="auto"/>
      </w:divBdr>
      <w:divsChild>
        <w:div w:id="1522933374">
          <w:marLeft w:val="0"/>
          <w:marRight w:val="0"/>
          <w:marTop w:val="0"/>
          <w:marBottom w:val="300"/>
          <w:divBdr>
            <w:top w:val="none" w:sz="0" w:space="0" w:color="auto"/>
            <w:left w:val="none" w:sz="0" w:space="0" w:color="auto"/>
            <w:bottom w:val="none" w:sz="0" w:space="0" w:color="auto"/>
            <w:right w:val="none" w:sz="0" w:space="0" w:color="auto"/>
          </w:divBdr>
        </w:div>
      </w:divsChild>
    </w:div>
    <w:div w:id="1724791104">
      <w:bodyDiv w:val="1"/>
      <w:marLeft w:val="0"/>
      <w:marRight w:val="0"/>
      <w:marTop w:val="0"/>
      <w:marBottom w:val="0"/>
      <w:divBdr>
        <w:top w:val="none" w:sz="0" w:space="0" w:color="auto"/>
        <w:left w:val="none" w:sz="0" w:space="0" w:color="auto"/>
        <w:bottom w:val="none" w:sz="0" w:space="0" w:color="auto"/>
        <w:right w:val="none" w:sz="0" w:space="0" w:color="auto"/>
      </w:divBdr>
    </w:div>
    <w:div w:id="1731607903">
      <w:bodyDiv w:val="1"/>
      <w:marLeft w:val="0"/>
      <w:marRight w:val="0"/>
      <w:marTop w:val="0"/>
      <w:marBottom w:val="0"/>
      <w:divBdr>
        <w:top w:val="none" w:sz="0" w:space="0" w:color="auto"/>
        <w:left w:val="none" w:sz="0" w:space="0" w:color="auto"/>
        <w:bottom w:val="none" w:sz="0" w:space="0" w:color="auto"/>
        <w:right w:val="none" w:sz="0" w:space="0" w:color="auto"/>
      </w:divBdr>
    </w:div>
    <w:div w:id="1749422511">
      <w:bodyDiv w:val="1"/>
      <w:marLeft w:val="0"/>
      <w:marRight w:val="0"/>
      <w:marTop w:val="0"/>
      <w:marBottom w:val="0"/>
      <w:divBdr>
        <w:top w:val="none" w:sz="0" w:space="0" w:color="auto"/>
        <w:left w:val="none" w:sz="0" w:space="0" w:color="auto"/>
        <w:bottom w:val="none" w:sz="0" w:space="0" w:color="auto"/>
        <w:right w:val="none" w:sz="0" w:space="0" w:color="auto"/>
      </w:divBdr>
    </w:div>
    <w:div w:id="1764377420">
      <w:bodyDiv w:val="1"/>
      <w:marLeft w:val="0"/>
      <w:marRight w:val="0"/>
      <w:marTop w:val="0"/>
      <w:marBottom w:val="0"/>
      <w:divBdr>
        <w:top w:val="none" w:sz="0" w:space="0" w:color="auto"/>
        <w:left w:val="none" w:sz="0" w:space="0" w:color="auto"/>
        <w:bottom w:val="none" w:sz="0" w:space="0" w:color="auto"/>
        <w:right w:val="none" w:sz="0" w:space="0" w:color="auto"/>
      </w:divBdr>
    </w:div>
    <w:div w:id="1766807204">
      <w:bodyDiv w:val="1"/>
      <w:marLeft w:val="0"/>
      <w:marRight w:val="0"/>
      <w:marTop w:val="0"/>
      <w:marBottom w:val="0"/>
      <w:divBdr>
        <w:top w:val="none" w:sz="0" w:space="0" w:color="auto"/>
        <w:left w:val="none" w:sz="0" w:space="0" w:color="auto"/>
        <w:bottom w:val="none" w:sz="0" w:space="0" w:color="auto"/>
        <w:right w:val="none" w:sz="0" w:space="0" w:color="auto"/>
      </w:divBdr>
    </w:div>
    <w:div w:id="1779254060">
      <w:bodyDiv w:val="1"/>
      <w:marLeft w:val="0"/>
      <w:marRight w:val="0"/>
      <w:marTop w:val="0"/>
      <w:marBottom w:val="0"/>
      <w:divBdr>
        <w:top w:val="none" w:sz="0" w:space="0" w:color="auto"/>
        <w:left w:val="none" w:sz="0" w:space="0" w:color="auto"/>
        <w:bottom w:val="none" w:sz="0" w:space="0" w:color="auto"/>
        <w:right w:val="none" w:sz="0" w:space="0" w:color="auto"/>
      </w:divBdr>
    </w:div>
    <w:div w:id="1782068332">
      <w:bodyDiv w:val="1"/>
      <w:marLeft w:val="0"/>
      <w:marRight w:val="0"/>
      <w:marTop w:val="0"/>
      <w:marBottom w:val="0"/>
      <w:divBdr>
        <w:top w:val="none" w:sz="0" w:space="0" w:color="auto"/>
        <w:left w:val="none" w:sz="0" w:space="0" w:color="auto"/>
        <w:bottom w:val="none" w:sz="0" w:space="0" w:color="auto"/>
        <w:right w:val="none" w:sz="0" w:space="0" w:color="auto"/>
      </w:divBdr>
    </w:div>
    <w:div w:id="1792743957">
      <w:bodyDiv w:val="1"/>
      <w:marLeft w:val="0"/>
      <w:marRight w:val="0"/>
      <w:marTop w:val="0"/>
      <w:marBottom w:val="0"/>
      <w:divBdr>
        <w:top w:val="none" w:sz="0" w:space="0" w:color="auto"/>
        <w:left w:val="none" w:sz="0" w:space="0" w:color="auto"/>
        <w:bottom w:val="none" w:sz="0" w:space="0" w:color="auto"/>
        <w:right w:val="none" w:sz="0" w:space="0" w:color="auto"/>
      </w:divBdr>
    </w:div>
    <w:div w:id="1811555968">
      <w:bodyDiv w:val="1"/>
      <w:marLeft w:val="0"/>
      <w:marRight w:val="0"/>
      <w:marTop w:val="0"/>
      <w:marBottom w:val="0"/>
      <w:divBdr>
        <w:top w:val="none" w:sz="0" w:space="0" w:color="auto"/>
        <w:left w:val="none" w:sz="0" w:space="0" w:color="auto"/>
        <w:bottom w:val="none" w:sz="0" w:space="0" w:color="auto"/>
        <w:right w:val="none" w:sz="0" w:space="0" w:color="auto"/>
      </w:divBdr>
    </w:div>
    <w:div w:id="1827820417">
      <w:bodyDiv w:val="1"/>
      <w:marLeft w:val="0"/>
      <w:marRight w:val="0"/>
      <w:marTop w:val="0"/>
      <w:marBottom w:val="0"/>
      <w:divBdr>
        <w:top w:val="none" w:sz="0" w:space="0" w:color="auto"/>
        <w:left w:val="none" w:sz="0" w:space="0" w:color="auto"/>
        <w:bottom w:val="none" w:sz="0" w:space="0" w:color="auto"/>
        <w:right w:val="none" w:sz="0" w:space="0" w:color="auto"/>
      </w:divBdr>
      <w:divsChild>
        <w:div w:id="420107192">
          <w:marLeft w:val="0"/>
          <w:marRight w:val="375"/>
          <w:marTop w:val="0"/>
          <w:marBottom w:val="0"/>
          <w:divBdr>
            <w:top w:val="none" w:sz="0" w:space="0" w:color="auto"/>
            <w:left w:val="none" w:sz="0" w:space="0" w:color="auto"/>
            <w:bottom w:val="none" w:sz="0" w:space="0" w:color="auto"/>
            <w:right w:val="none" w:sz="0" w:space="0" w:color="auto"/>
          </w:divBdr>
          <w:divsChild>
            <w:div w:id="657805875">
              <w:marLeft w:val="0"/>
              <w:marRight w:val="0"/>
              <w:marTop w:val="0"/>
              <w:marBottom w:val="0"/>
              <w:divBdr>
                <w:top w:val="none" w:sz="0" w:space="0" w:color="auto"/>
                <w:left w:val="none" w:sz="0" w:space="0" w:color="auto"/>
                <w:bottom w:val="none" w:sz="0" w:space="0" w:color="auto"/>
                <w:right w:val="none" w:sz="0" w:space="0" w:color="auto"/>
              </w:divBdr>
              <w:divsChild>
                <w:div w:id="1315454144">
                  <w:marLeft w:val="0"/>
                  <w:marRight w:val="0"/>
                  <w:marTop w:val="0"/>
                  <w:marBottom w:val="0"/>
                  <w:divBdr>
                    <w:top w:val="none" w:sz="0" w:space="0" w:color="auto"/>
                    <w:left w:val="none" w:sz="0" w:space="0" w:color="auto"/>
                    <w:bottom w:val="none" w:sz="0" w:space="0" w:color="auto"/>
                    <w:right w:val="none" w:sz="0" w:space="0" w:color="auto"/>
                  </w:divBdr>
                  <w:divsChild>
                    <w:div w:id="1467577688">
                      <w:marLeft w:val="0"/>
                      <w:marRight w:val="0"/>
                      <w:marTop w:val="0"/>
                      <w:marBottom w:val="0"/>
                      <w:divBdr>
                        <w:top w:val="none" w:sz="0" w:space="0" w:color="auto"/>
                        <w:left w:val="none" w:sz="0" w:space="0" w:color="auto"/>
                        <w:bottom w:val="none" w:sz="0" w:space="0" w:color="auto"/>
                        <w:right w:val="none" w:sz="0" w:space="0" w:color="auto"/>
                      </w:divBdr>
                      <w:divsChild>
                        <w:div w:id="1838227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8667742">
      <w:bodyDiv w:val="1"/>
      <w:marLeft w:val="0"/>
      <w:marRight w:val="0"/>
      <w:marTop w:val="0"/>
      <w:marBottom w:val="0"/>
      <w:divBdr>
        <w:top w:val="none" w:sz="0" w:space="0" w:color="auto"/>
        <w:left w:val="none" w:sz="0" w:space="0" w:color="auto"/>
        <w:bottom w:val="none" w:sz="0" w:space="0" w:color="auto"/>
        <w:right w:val="none" w:sz="0" w:space="0" w:color="auto"/>
      </w:divBdr>
    </w:div>
    <w:div w:id="1844396428">
      <w:bodyDiv w:val="1"/>
      <w:marLeft w:val="0"/>
      <w:marRight w:val="0"/>
      <w:marTop w:val="0"/>
      <w:marBottom w:val="0"/>
      <w:divBdr>
        <w:top w:val="none" w:sz="0" w:space="0" w:color="auto"/>
        <w:left w:val="none" w:sz="0" w:space="0" w:color="auto"/>
        <w:bottom w:val="none" w:sz="0" w:space="0" w:color="auto"/>
        <w:right w:val="none" w:sz="0" w:space="0" w:color="auto"/>
      </w:divBdr>
    </w:div>
    <w:div w:id="1847088098">
      <w:bodyDiv w:val="1"/>
      <w:marLeft w:val="0"/>
      <w:marRight w:val="0"/>
      <w:marTop w:val="0"/>
      <w:marBottom w:val="0"/>
      <w:divBdr>
        <w:top w:val="none" w:sz="0" w:space="0" w:color="auto"/>
        <w:left w:val="none" w:sz="0" w:space="0" w:color="auto"/>
        <w:bottom w:val="none" w:sz="0" w:space="0" w:color="auto"/>
        <w:right w:val="none" w:sz="0" w:space="0" w:color="auto"/>
      </w:divBdr>
    </w:div>
    <w:div w:id="1849632361">
      <w:bodyDiv w:val="1"/>
      <w:marLeft w:val="0"/>
      <w:marRight w:val="0"/>
      <w:marTop w:val="0"/>
      <w:marBottom w:val="0"/>
      <w:divBdr>
        <w:top w:val="none" w:sz="0" w:space="0" w:color="auto"/>
        <w:left w:val="none" w:sz="0" w:space="0" w:color="auto"/>
        <w:bottom w:val="none" w:sz="0" w:space="0" w:color="auto"/>
        <w:right w:val="none" w:sz="0" w:space="0" w:color="auto"/>
      </w:divBdr>
    </w:div>
    <w:div w:id="1852134812">
      <w:bodyDiv w:val="1"/>
      <w:marLeft w:val="0"/>
      <w:marRight w:val="0"/>
      <w:marTop w:val="0"/>
      <w:marBottom w:val="0"/>
      <w:divBdr>
        <w:top w:val="none" w:sz="0" w:space="0" w:color="auto"/>
        <w:left w:val="none" w:sz="0" w:space="0" w:color="auto"/>
        <w:bottom w:val="none" w:sz="0" w:space="0" w:color="auto"/>
        <w:right w:val="none" w:sz="0" w:space="0" w:color="auto"/>
      </w:divBdr>
    </w:div>
    <w:div w:id="1852797471">
      <w:bodyDiv w:val="1"/>
      <w:marLeft w:val="0"/>
      <w:marRight w:val="0"/>
      <w:marTop w:val="0"/>
      <w:marBottom w:val="0"/>
      <w:divBdr>
        <w:top w:val="none" w:sz="0" w:space="0" w:color="auto"/>
        <w:left w:val="none" w:sz="0" w:space="0" w:color="auto"/>
        <w:bottom w:val="none" w:sz="0" w:space="0" w:color="auto"/>
        <w:right w:val="none" w:sz="0" w:space="0" w:color="auto"/>
      </w:divBdr>
    </w:div>
    <w:div w:id="1855877532">
      <w:bodyDiv w:val="1"/>
      <w:marLeft w:val="0"/>
      <w:marRight w:val="0"/>
      <w:marTop w:val="0"/>
      <w:marBottom w:val="0"/>
      <w:divBdr>
        <w:top w:val="none" w:sz="0" w:space="0" w:color="auto"/>
        <w:left w:val="none" w:sz="0" w:space="0" w:color="auto"/>
        <w:bottom w:val="none" w:sz="0" w:space="0" w:color="auto"/>
        <w:right w:val="none" w:sz="0" w:space="0" w:color="auto"/>
      </w:divBdr>
    </w:div>
    <w:div w:id="1876767193">
      <w:bodyDiv w:val="1"/>
      <w:marLeft w:val="0"/>
      <w:marRight w:val="0"/>
      <w:marTop w:val="0"/>
      <w:marBottom w:val="0"/>
      <w:divBdr>
        <w:top w:val="none" w:sz="0" w:space="0" w:color="auto"/>
        <w:left w:val="none" w:sz="0" w:space="0" w:color="auto"/>
        <w:bottom w:val="none" w:sz="0" w:space="0" w:color="auto"/>
        <w:right w:val="none" w:sz="0" w:space="0" w:color="auto"/>
      </w:divBdr>
    </w:div>
    <w:div w:id="1891839479">
      <w:bodyDiv w:val="1"/>
      <w:marLeft w:val="0"/>
      <w:marRight w:val="0"/>
      <w:marTop w:val="0"/>
      <w:marBottom w:val="0"/>
      <w:divBdr>
        <w:top w:val="none" w:sz="0" w:space="0" w:color="auto"/>
        <w:left w:val="none" w:sz="0" w:space="0" w:color="auto"/>
        <w:bottom w:val="none" w:sz="0" w:space="0" w:color="auto"/>
        <w:right w:val="none" w:sz="0" w:space="0" w:color="auto"/>
      </w:divBdr>
    </w:div>
    <w:div w:id="1895657977">
      <w:bodyDiv w:val="1"/>
      <w:marLeft w:val="0"/>
      <w:marRight w:val="0"/>
      <w:marTop w:val="0"/>
      <w:marBottom w:val="0"/>
      <w:divBdr>
        <w:top w:val="none" w:sz="0" w:space="0" w:color="auto"/>
        <w:left w:val="none" w:sz="0" w:space="0" w:color="auto"/>
        <w:bottom w:val="none" w:sz="0" w:space="0" w:color="auto"/>
        <w:right w:val="none" w:sz="0" w:space="0" w:color="auto"/>
      </w:divBdr>
    </w:div>
    <w:div w:id="1906646028">
      <w:bodyDiv w:val="1"/>
      <w:marLeft w:val="0"/>
      <w:marRight w:val="0"/>
      <w:marTop w:val="0"/>
      <w:marBottom w:val="0"/>
      <w:divBdr>
        <w:top w:val="none" w:sz="0" w:space="0" w:color="auto"/>
        <w:left w:val="none" w:sz="0" w:space="0" w:color="auto"/>
        <w:bottom w:val="none" w:sz="0" w:space="0" w:color="auto"/>
        <w:right w:val="none" w:sz="0" w:space="0" w:color="auto"/>
      </w:divBdr>
    </w:div>
    <w:div w:id="1913931139">
      <w:bodyDiv w:val="1"/>
      <w:marLeft w:val="0"/>
      <w:marRight w:val="0"/>
      <w:marTop w:val="0"/>
      <w:marBottom w:val="0"/>
      <w:divBdr>
        <w:top w:val="none" w:sz="0" w:space="0" w:color="auto"/>
        <w:left w:val="none" w:sz="0" w:space="0" w:color="auto"/>
        <w:bottom w:val="none" w:sz="0" w:space="0" w:color="auto"/>
        <w:right w:val="none" w:sz="0" w:space="0" w:color="auto"/>
      </w:divBdr>
    </w:div>
    <w:div w:id="1943495165">
      <w:bodyDiv w:val="1"/>
      <w:marLeft w:val="0"/>
      <w:marRight w:val="0"/>
      <w:marTop w:val="0"/>
      <w:marBottom w:val="0"/>
      <w:divBdr>
        <w:top w:val="none" w:sz="0" w:space="0" w:color="auto"/>
        <w:left w:val="none" w:sz="0" w:space="0" w:color="auto"/>
        <w:bottom w:val="none" w:sz="0" w:space="0" w:color="auto"/>
        <w:right w:val="none" w:sz="0" w:space="0" w:color="auto"/>
      </w:divBdr>
    </w:div>
    <w:div w:id="1969160518">
      <w:bodyDiv w:val="1"/>
      <w:marLeft w:val="0"/>
      <w:marRight w:val="0"/>
      <w:marTop w:val="0"/>
      <w:marBottom w:val="0"/>
      <w:divBdr>
        <w:top w:val="none" w:sz="0" w:space="0" w:color="auto"/>
        <w:left w:val="none" w:sz="0" w:space="0" w:color="auto"/>
        <w:bottom w:val="none" w:sz="0" w:space="0" w:color="auto"/>
        <w:right w:val="none" w:sz="0" w:space="0" w:color="auto"/>
      </w:divBdr>
    </w:div>
    <w:div w:id="2001151280">
      <w:bodyDiv w:val="1"/>
      <w:marLeft w:val="0"/>
      <w:marRight w:val="0"/>
      <w:marTop w:val="0"/>
      <w:marBottom w:val="0"/>
      <w:divBdr>
        <w:top w:val="none" w:sz="0" w:space="0" w:color="auto"/>
        <w:left w:val="none" w:sz="0" w:space="0" w:color="auto"/>
        <w:bottom w:val="none" w:sz="0" w:space="0" w:color="auto"/>
        <w:right w:val="none" w:sz="0" w:space="0" w:color="auto"/>
      </w:divBdr>
    </w:div>
    <w:div w:id="2025205058">
      <w:bodyDiv w:val="1"/>
      <w:marLeft w:val="0"/>
      <w:marRight w:val="0"/>
      <w:marTop w:val="0"/>
      <w:marBottom w:val="0"/>
      <w:divBdr>
        <w:top w:val="none" w:sz="0" w:space="0" w:color="auto"/>
        <w:left w:val="none" w:sz="0" w:space="0" w:color="auto"/>
        <w:bottom w:val="none" w:sz="0" w:space="0" w:color="auto"/>
        <w:right w:val="none" w:sz="0" w:space="0" w:color="auto"/>
      </w:divBdr>
    </w:div>
    <w:div w:id="2037391692">
      <w:bodyDiv w:val="1"/>
      <w:marLeft w:val="0"/>
      <w:marRight w:val="0"/>
      <w:marTop w:val="0"/>
      <w:marBottom w:val="0"/>
      <w:divBdr>
        <w:top w:val="none" w:sz="0" w:space="0" w:color="auto"/>
        <w:left w:val="none" w:sz="0" w:space="0" w:color="auto"/>
        <w:bottom w:val="none" w:sz="0" w:space="0" w:color="auto"/>
        <w:right w:val="none" w:sz="0" w:space="0" w:color="auto"/>
      </w:divBdr>
    </w:div>
    <w:div w:id="2043169320">
      <w:bodyDiv w:val="1"/>
      <w:marLeft w:val="0"/>
      <w:marRight w:val="0"/>
      <w:marTop w:val="0"/>
      <w:marBottom w:val="0"/>
      <w:divBdr>
        <w:top w:val="none" w:sz="0" w:space="0" w:color="auto"/>
        <w:left w:val="none" w:sz="0" w:space="0" w:color="auto"/>
        <w:bottom w:val="none" w:sz="0" w:space="0" w:color="auto"/>
        <w:right w:val="none" w:sz="0" w:space="0" w:color="auto"/>
      </w:divBdr>
    </w:div>
    <w:div w:id="2070957952">
      <w:bodyDiv w:val="1"/>
      <w:marLeft w:val="0"/>
      <w:marRight w:val="0"/>
      <w:marTop w:val="0"/>
      <w:marBottom w:val="0"/>
      <w:divBdr>
        <w:top w:val="none" w:sz="0" w:space="0" w:color="auto"/>
        <w:left w:val="none" w:sz="0" w:space="0" w:color="auto"/>
        <w:bottom w:val="none" w:sz="0" w:space="0" w:color="auto"/>
        <w:right w:val="none" w:sz="0" w:space="0" w:color="auto"/>
      </w:divBdr>
    </w:div>
    <w:div w:id="2090499447">
      <w:bodyDiv w:val="1"/>
      <w:marLeft w:val="0"/>
      <w:marRight w:val="0"/>
      <w:marTop w:val="0"/>
      <w:marBottom w:val="0"/>
      <w:divBdr>
        <w:top w:val="none" w:sz="0" w:space="0" w:color="auto"/>
        <w:left w:val="none" w:sz="0" w:space="0" w:color="auto"/>
        <w:bottom w:val="none" w:sz="0" w:space="0" w:color="auto"/>
        <w:right w:val="none" w:sz="0" w:space="0" w:color="auto"/>
      </w:divBdr>
      <w:divsChild>
        <w:div w:id="997418431">
          <w:marLeft w:val="0"/>
          <w:marRight w:val="0"/>
          <w:marTop w:val="0"/>
          <w:marBottom w:val="0"/>
          <w:divBdr>
            <w:top w:val="none" w:sz="0" w:space="0" w:color="auto"/>
            <w:left w:val="none" w:sz="0" w:space="0" w:color="auto"/>
            <w:bottom w:val="none" w:sz="0" w:space="0" w:color="auto"/>
            <w:right w:val="none" w:sz="0" w:space="0" w:color="auto"/>
          </w:divBdr>
          <w:divsChild>
            <w:div w:id="2081520383">
              <w:marLeft w:val="0"/>
              <w:marRight w:val="0"/>
              <w:marTop w:val="0"/>
              <w:marBottom w:val="0"/>
              <w:divBdr>
                <w:top w:val="none" w:sz="0" w:space="0" w:color="auto"/>
                <w:left w:val="none" w:sz="0" w:space="0" w:color="auto"/>
                <w:bottom w:val="none" w:sz="0" w:space="0" w:color="auto"/>
                <w:right w:val="none" w:sz="0" w:space="0" w:color="auto"/>
              </w:divBdr>
              <w:divsChild>
                <w:div w:id="1173454677">
                  <w:marLeft w:val="0"/>
                  <w:marRight w:val="0"/>
                  <w:marTop w:val="0"/>
                  <w:marBottom w:val="0"/>
                  <w:divBdr>
                    <w:top w:val="none" w:sz="0" w:space="0" w:color="auto"/>
                    <w:left w:val="none" w:sz="0" w:space="0" w:color="auto"/>
                    <w:bottom w:val="none" w:sz="0" w:space="0" w:color="auto"/>
                    <w:right w:val="none" w:sz="0" w:space="0" w:color="auto"/>
                  </w:divBdr>
                  <w:divsChild>
                    <w:div w:id="238830301">
                      <w:marLeft w:val="0"/>
                      <w:marRight w:val="0"/>
                      <w:marTop w:val="0"/>
                      <w:marBottom w:val="0"/>
                      <w:divBdr>
                        <w:top w:val="none" w:sz="0" w:space="0" w:color="auto"/>
                        <w:left w:val="none" w:sz="0" w:space="0" w:color="auto"/>
                        <w:bottom w:val="none" w:sz="0" w:space="0" w:color="auto"/>
                        <w:right w:val="none" w:sz="0" w:space="0" w:color="auto"/>
                      </w:divBdr>
                      <w:divsChild>
                        <w:div w:id="900748204">
                          <w:marLeft w:val="0"/>
                          <w:marRight w:val="0"/>
                          <w:marTop w:val="0"/>
                          <w:marBottom w:val="0"/>
                          <w:divBdr>
                            <w:top w:val="none" w:sz="0" w:space="0" w:color="auto"/>
                            <w:left w:val="none" w:sz="0" w:space="0" w:color="auto"/>
                            <w:bottom w:val="none" w:sz="0" w:space="0" w:color="auto"/>
                            <w:right w:val="none" w:sz="0" w:space="0" w:color="auto"/>
                          </w:divBdr>
                          <w:divsChild>
                            <w:div w:id="1136680211">
                              <w:marLeft w:val="0"/>
                              <w:marRight w:val="0"/>
                              <w:marTop w:val="0"/>
                              <w:marBottom w:val="0"/>
                              <w:divBdr>
                                <w:top w:val="none" w:sz="0" w:space="0" w:color="auto"/>
                                <w:left w:val="none" w:sz="0" w:space="0" w:color="auto"/>
                                <w:bottom w:val="none" w:sz="0" w:space="0" w:color="auto"/>
                                <w:right w:val="none" w:sz="0" w:space="0" w:color="auto"/>
                              </w:divBdr>
                              <w:divsChild>
                                <w:div w:id="1854487378">
                                  <w:marLeft w:val="0"/>
                                  <w:marRight w:val="0"/>
                                  <w:marTop w:val="0"/>
                                  <w:marBottom w:val="0"/>
                                  <w:divBdr>
                                    <w:top w:val="none" w:sz="0" w:space="0" w:color="auto"/>
                                    <w:left w:val="none" w:sz="0" w:space="0" w:color="auto"/>
                                    <w:bottom w:val="none" w:sz="0" w:space="0" w:color="auto"/>
                                    <w:right w:val="none" w:sz="0" w:space="0" w:color="auto"/>
                                  </w:divBdr>
                                  <w:divsChild>
                                    <w:div w:id="1023172371">
                                      <w:marLeft w:val="0"/>
                                      <w:marRight w:val="0"/>
                                      <w:marTop w:val="0"/>
                                      <w:marBottom w:val="0"/>
                                      <w:divBdr>
                                        <w:top w:val="none" w:sz="0" w:space="0" w:color="auto"/>
                                        <w:left w:val="none" w:sz="0" w:space="0" w:color="auto"/>
                                        <w:bottom w:val="none" w:sz="0" w:space="0" w:color="auto"/>
                                        <w:right w:val="none" w:sz="0" w:space="0" w:color="auto"/>
                                      </w:divBdr>
                                      <w:divsChild>
                                        <w:div w:id="1800798209">
                                          <w:marLeft w:val="0"/>
                                          <w:marRight w:val="0"/>
                                          <w:marTop w:val="0"/>
                                          <w:marBottom w:val="0"/>
                                          <w:divBdr>
                                            <w:top w:val="none" w:sz="0" w:space="0" w:color="auto"/>
                                            <w:left w:val="none" w:sz="0" w:space="0" w:color="auto"/>
                                            <w:bottom w:val="none" w:sz="0" w:space="0" w:color="auto"/>
                                            <w:right w:val="none" w:sz="0" w:space="0" w:color="auto"/>
                                          </w:divBdr>
                                          <w:divsChild>
                                            <w:div w:id="570195656">
                                              <w:marLeft w:val="0"/>
                                              <w:marRight w:val="0"/>
                                              <w:marTop w:val="0"/>
                                              <w:marBottom w:val="0"/>
                                              <w:divBdr>
                                                <w:top w:val="none" w:sz="0" w:space="0" w:color="auto"/>
                                                <w:left w:val="none" w:sz="0" w:space="0" w:color="auto"/>
                                                <w:bottom w:val="none" w:sz="0" w:space="0" w:color="auto"/>
                                                <w:right w:val="none" w:sz="0" w:space="0" w:color="auto"/>
                                              </w:divBdr>
                                              <w:divsChild>
                                                <w:div w:id="1207261044">
                                                  <w:marLeft w:val="0"/>
                                                  <w:marRight w:val="0"/>
                                                  <w:marTop w:val="0"/>
                                                  <w:marBottom w:val="0"/>
                                                  <w:divBdr>
                                                    <w:top w:val="none" w:sz="0" w:space="0" w:color="auto"/>
                                                    <w:left w:val="none" w:sz="0" w:space="0" w:color="auto"/>
                                                    <w:bottom w:val="none" w:sz="0" w:space="0" w:color="auto"/>
                                                    <w:right w:val="none" w:sz="0" w:space="0" w:color="auto"/>
                                                  </w:divBdr>
                                                  <w:divsChild>
                                                    <w:div w:id="679891155">
                                                      <w:marLeft w:val="0"/>
                                                      <w:marRight w:val="0"/>
                                                      <w:marTop w:val="0"/>
                                                      <w:marBottom w:val="0"/>
                                                      <w:divBdr>
                                                        <w:top w:val="none" w:sz="0" w:space="0" w:color="auto"/>
                                                        <w:left w:val="none" w:sz="0" w:space="0" w:color="auto"/>
                                                        <w:bottom w:val="none" w:sz="0" w:space="0" w:color="auto"/>
                                                        <w:right w:val="none" w:sz="0" w:space="0" w:color="auto"/>
                                                      </w:divBdr>
                                                      <w:divsChild>
                                                        <w:div w:id="1469593918">
                                                          <w:marLeft w:val="0"/>
                                                          <w:marRight w:val="0"/>
                                                          <w:marTop w:val="0"/>
                                                          <w:marBottom w:val="0"/>
                                                          <w:divBdr>
                                                            <w:top w:val="none" w:sz="0" w:space="0" w:color="auto"/>
                                                            <w:left w:val="none" w:sz="0" w:space="0" w:color="auto"/>
                                                            <w:bottom w:val="none" w:sz="0" w:space="0" w:color="auto"/>
                                                            <w:right w:val="none" w:sz="0" w:space="0" w:color="auto"/>
                                                          </w:divBdr>
                                                          <w:divsChild>
                                                            <w:div w:id="296954602">
                                                              <w:marLeft w:val="0"/>
                                                              <w:marRight w:val="0"/>
                                                              <w:marTop w:val="0"/>
                                                              <w:marBottom w:val="360"/>
                                                              <w:divBdr>
                                                                <w:top w:val="single" w:sz="6" w:space="0" w:color="D1D1D1"/>
                                                                <w:left w:val="single" w:sz="6" w:space="0" w:color="D1D1D1"/>
                                                                <w:bottom w:val="single" w:sz="6" w:space="0" w:color="D1D1D1"/>
                                                                <w:right w:val="single" w:sz="6" w:space="0" w:color="D1D1D1"/>
                                                              </w:divBdr>
                                                              <w:divsChild>
                                                                <w:div w:id="329064257">
                                                                  <w:marLeft w:val="0"/>
                                                                  <w:marRight w:val="0"/>
                                                                  <w:marTop w:val="0"/>
                                                                  <w:marBottom w:val="0"/>
                                                                  <w:divBdr>
                                                                    <w:top w:val="none" w:sz="0" w:space="0" w:color="auto"/>
                                                                    <w:left w:val="none" w:sz="0" w:space="0" w:color="auto"/>
                                                                    <w:bottom w:val="none" w:sz="0" w:space="0" w:color="auto"/>
                                                                    <w:right w:val="none" w:sz="0" w:space="0" w:color="auto"/>
                                                                  </w:divBdr>
                                                                  <w:divsChild>
                                                                    <w:div w:id="782000672">
                                                                      <w:marLeft w:val="0"/>
                                                                      <w:marRight w:val="0"/>
                                                                      <w:marTop w:val="0"/>
                                                                      <w:marBottom w:val="0"/>
                                                                      <w:divBdr>
                                                                        <w:top w:val="none" w:sz="0" w:space="0" w:color="auto"/>
                                                                        <w:left w:val="none" w:sz="0" w:space="0" w:color="auto"/>
                                                                        <w:bottom w:val="none" w:sz="0" w:space="0" w:color="auto"/>
                                                                        <w:right w:val="none" w:sz="0" w:space="0" w:color="auto"/>
                                                                      </w:divBdr>
                                                                      <w:divsChild>
                                                                        <w:div w:id="1019625331">
                                                                          <w:marLeft w:val="0"/>
                                                                          <w:marRight w:val="0"/>
                                                                          <w:marTop w:val="0"/>
                                                                          <w:marBottom w:val="0"/>
                                                                          <w:divBdr>
                                                                            <w:top w:val="none" w:sz="0" w:space="0" w:color="auto"/>
                                                                            <w:left w:val="none" w:sz="0" w:space="0" w:color="auto"/>
                                                                            <w:bottom w:val="none" w:sz="0" w:space="0" w:color="auto"/>
                                                                            <w:right w:val="none" w:sz="0" w:space="0" w:color="auto"/>
                                                                          </w:divBdr>
                                                                          <w:divsChild>
                                                                            <w:div w:id="1818836197">
                                                                              <w:marLeft w:val="0"/>
                                                                              <w:marRight w:val="0"/>
                                                                              <w:marTop w:val="0"/>
                                                                              <w:marBottom w:val="0"/>
                                                                              <w:divBdr>
                                                                                <w:top w:val="none" w:sz="0" w:space="0" w:color="auto"/>
                                                                                <w:left w:val="none" w:sz="0" w:space="0" w:color="auto"/>
                                                                                <w:bottom w:val="none" w:sz="0" w:space="0" w:color="auto"/>
                                                                                <w:right w:val="none" w:sz="0" w:space="0" w:color="auto"/>
                                                                              </w:divBdr>
                                                                              <w:divsChild>
                                                                                <w:div w:id="478813329">
                                                                                  <w:marLeft w:val="0"/>
                                                                                  <w:marRight w:val="0"/>
                                                                                  <w:marTop w:val="0"/>
                                                                                  <w:marBottom w:val="0"/>
                                                                                  <w:divBdr>
                                                                                    <w:top w:val="none" w:sz="0" w:space="0" w:color="auto"/>
                                                                                    <w:left w:val="none" w:sz="0" w:space="0" w:color="auto"/>
                                                                                    <w:bottom w:val="none" w:sz="0" w:space="0" w:color="auto"/>
                                                                                    <w:right w:val="none" w:sz="0" w:space="0" w:color="auto"/>
                                                                                  </w:divBdr>
                                                                                  <w:divsChild>
                                                                                    <w:div w:id="779298289">
                                                                                      <w:marLeft w:val="0"/>
                                                                                      <w:marRight w:val="0"/>
                                                                                      <w:marTop w:val="0"/>
                                                                                      <w:marBottom w:val="0"/>
                                                                                      <w:divBdr>
                                                                                        <w:top w:val="none" w:sz="0" w:space="0" w:color="auto"/>
                                                                                        <w:left w:val="none" w:sz="0" w:space="0" w:color="auto"/>
                                                                                        <w:bottom w:val="none" w:sz="0" w:space="0" w:color="auto"/>
                                                                                        <w:right w:val="none" w:sz="0" w:space="0" w:color="auto"/>
                                                                                      </w:divBdr>
                                                                                      <w:divsChild>
                                                                                        <w:div w:id="332531884">
                                                                                          <w:marLeft w:val="0"/>
                                                                                          <w:marRight w:val="0"/>
                                                                                          <w:marTop w:val="0"/>
                                                                                          <w:marBottom w:val="150"/>
                                                                                          <w:divBdr>
                                                                                            <w:top w:val="none" w:sz="0" w:space="0" w:color="auto"/>
                                                                                            <w:left w:val="none" w:sz="0" w:space="0" w:color="auto"/>
                                                                                            <w:bottom w:val="none" w:sz="0" w:space="0" w:color="auto"/>
                                                                                            <w:right w:val="none" w:sz="0" w:space="0" w:color="auto"/>
                                                                                          </w:divBdr>
                                                                                          <w:divsChild>
                                                                                            <w:div w:id="151607026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4235451">
      <w:bodyDiv w:val="1"/>
      <w:marLeft w:val="0"/>
      <w:marRight w:val="0"/>
      <w:marTop w:val="0"/>
      <w:marBottom w:val="0"/>
      <w:divBdr>
        <w:top w:val="none" w:sz="0" w:space="0" w:color="auto"/>
        <w:left w:val="none" w:sz="0" w:space="0" w:color="auto"/>
        <w:bottom w:val="none" w:sz="0" w:space="0" w:color="auto"/>
        <w:right w:val="none" w:sz="0" w:space="0" w:color="auto"/>
      </w:divBdr>
    </w:div>
    <w:div w:id="2119060516">
      <w:bodyDiv w:val="1"/>
      <w:marLeft w:val="0"/>
      <w:marRight w:val="0"/>
      <w:marTop w:val="0"/>
      <w:marBottom w:val="0"/>
      <w:divBdr>
        <w:top w:val="none" w:sz="0" w:space="0" w:color="auto"/>
        <w:left w:val="none" w:sz="0" w:space="0" w:color="auto"/>
        <w:bottom w:val="none" w:sz="0" w:space="0" w:color="auto"/>
        <w:right w:val="none" w:sz="0" w:space="0" w:color="auto"/>
      </w:divBdr>
    </w:div>
    <w:div w:id="2124616297">
      <w:bodyDiv w:val="1"/>
      <w:marLeft w:val="0"/>
      <w:marRight w:val="0"/>
      <w:marTop w:val="0"/>
      <w:marBottom w:val="0"/>
      <w:divBdr>
        <w:top w:val="none" w:sz="0" w:space="0" w:color="auto"/>
        <w:left w:val="none" w:sz="0" w:space="0" w:color="auto"/>
        <w:bottom w:val="none" w:sz="0" w:space="0" w:color="auto"/>
        <w:right w:val="none" w:sz="0" w:space="0" w:color="auto"/>
      </w:divBdr>
      <w:divsChild>
        <w:div w:id="634678109">
          <w:marLeft w:val="0"/>
          <w:marRight w:val="0"/>
          <w:marTop w:val="0"/>
          <w:marBottom w:val="0"/>
          <w:divBdr>
            <w:top w:val="none" w:sz="0" w:space="0" w:color="auto"/>
            <w:left w:val="none" w:sz="0" w:space="0" w:color="auto"/>
            <w:bottom w:val="none" w:sz="0" w:space="0" w:color="auto"/>
            <w:right w:val="none" w:sz="0" w:space="0" w:color="auto"/>
          </w:divBdr>
          <w:divsChild>
            <w:div w:id="586426892">
              <w:marLeft w:val="0"/>
              <w:marRight w:val="0"/>
              <w:marTop w:val="0"/>
              <w:marBottom w:val="0"/>
              <w:divBdr>
                <w:top w:val="none" w:sz="0" w:space="0" w:color="auto"/>
                <w:left w:val="none" w:sz="0" w:space="0" w:color="auto"/>
                <w:bottom w:val="none" w:sz="0" w:space="0" w:color="auto"/>
                <w:right w:val="none" w:sz="0" w:space="0" w:color="auto"/>
              </w:divBdr>
              <w:divsChild>
                <w:div w:id="1174951286">
                  <w:marLeft w:val="0"/>
                  <w:marRight w:val="0"/>
                  <w:marTop w:val="0"/>
                  <w:marBottom w:val="150"/>
                  <w:divBdr>
                    <w:top w:val="none" w:sz="0" w:space="0" w:color="auto"/>
                    <w:left w:val="none" w:sz="0" w:space="0" w:color="auto"/>
                    <w:bottom w:val="none" w:sz="0" w:space="0" w:color="auto"/>
                    <w:right w:val="none" w:sz="0" w:space="0" w:color="auto"/>
                  </w:divBdr>
                  <w:divsChild>
                    <w:div w:id="156397965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144737446">
          <w:marLeft w:val="0"/>
          <w:marRight w:val="0"/>
          <w:marTop w:val="0"/>
          <w:marBottom w:val="0"/>
          <w:divBdr>
            <w:top w:val="none" w:sz="0" w:space="0" w:color="auto"/>
            <w:left w:val="none" w:sz="0" w:space="0" w:color="auto"/>
            <w:bottom w:val="none" w:sz="0" w:space="0" w:color="auto"/>
            <w:right w:val="none" w:sz="0" w:space="0" w:color="auto"/>
          </w:divBdr>
          <w:divsChild>
            <w:div w:id="1641958030">
              <w:marLeft w:val="0"/>
              <w:marRight w:val="0"/>
              <w:marTop w:val="0"/>
              <w:marBottom w:val="0"/>
              <w:divBdr>
                <w:top w:val="none" w:sz="0" w:space="0" w:color="auto"/>
                <w:left w:val="none" w:sz="0" w:space="0" w:color="auto"/>
                <w:bottom w:val="none" w:sz="0" w:space="0" w:color="auto"/>
                <w:right w:val="none" w:sz="0" w:space="0" w:color="auto"/>
              </w:divBdr>
              <w:divsChild>
                <w:div w:id="55274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314286">
      <w:bodyDiv w:val="1"/>
      <w:marLeft w:val="0"/>
      <w:marRight w:val="0"/>
      <w:marTop w:val="0"/>
      <w:marBottom w:val="0"/>
      <w:divBdr>
        <w:top w:val="none" w:sz="0" w:space="0" w:color="auto"/>
        <w:left w:val="none" w:sz="0" w:space="0" w:color="auto"/>
        <w:bottom w:val="none" w:sz="0" w:space="0" w:color="auto"/>
        <w:right w:val="none" w:sz="0" w:space="0" w:color="auto"/>
      </w:divBdr>
    </w:div>
    <w:div w:id="2132279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echcommunity.microsoft.com/t5/Azure-Active-Directory/Marching-into-the-future-of-the-Azure-AD-admin-experience/m-p/107575" TargetMode="External"/><Relationship Id="rId18" Type="http://schemas.openxmlformats.org/officeDocument/2006/relationships/hyperlink" Target="https://techcommunity.microsoft.com/t5/Azure/bd-p/Azure" TargetMode="External"/><Relationship Id="rId26" Type="http://schemas.openxmlformats.org/officeDocument/2006/relationships/hyperlink" Target="https://techcommunity.microsoft.com/t5/Office-365-Blog/What-s-new-in-Office-365-administration-September-Update/ba-p/108102" TargetMode="External"/><Relationship Id="rId39" Type="http://schemas.openxmlformats.org/officeDocument/2006/relationships/hyperlink" Target="https://techcommunity.microsoft.com/t5/IoT/bd-p/Azure-IoT" TargetMode="External"/><Relationship Id="rId21" Type="http://schemas.openxmlformats.org/officeDocument/2006/relationships/hyperlink" Target="https://techcommunity.microsoft.com/t5/Office-International/ct-p/MicrosoftTranslation" TargetMode="External"/><Relationship Id="rId34" Type="http://schemas.openxmlformats.org/officeDocument/2006/relationships/hyperlink" Target="https://techcommunity.microsoft.com/t5/Azure/Microsoft-Azure-1st-Hyperscale-Cloud-Computing-Platform-to/m-p/109019" TargetMode="External"/><Relationship Id="rId42" Type="http://schemas.openxmlformats.org/officeDocument/2006/relationships/hyperlink" Target="https://techcommunity.microsoft.com/t5/Office-365/bd-p/Office365General" TargetMode="External"/><Relationship Id="rId47" Type="http://schemas.openxmlformats.org/officeDocument/2006/relationships/hyperlink" Target="https://techcommunity.microsoft.com/t5/IoT/Route-IoT-device-messages-to-Azure-Storage-with-Azure-IoT-Hub/m-p/108997" TargetMode="External"/><Relationship Id="rId50" Type="http://schemas.openxmlformats.org/officeDocument/2006/relationships/hyperlink" Target="https://techcommunity.microsoft.com/t5/Azure/Azure-Analysis-Services-now-available-in-Azure-Government/m-p/109003" TargetMode="External"/><Relationship Id="rId55" Type="http://schemas.openxmlformats.org/officeDocument/2006/relationships/hyperlink" Target="https://techcommunity.microsoft.com/t5/Excel/bd-p/ExcelGeneral" TargetMode="External"/><Relationship Id="rId63" Type="http://schemas.openxmlformats.org/officeDocument/2006/relationships/hyperlink" Target="https://techcommunity.microsoft.com/t5/Security-Identity/Simplifying-OPC-UA-security-for-everyone/m-p/107603" TargetMode="External"/><Relationship Id="rId68" Type="http://schemas.openxmlformats.org/officeDocument/2006/relationships/hyperlink" Target="https://techcommunity.microsoft.com/t5/Excel-Blog/Will-Your-Team-Win-Use-Modern-Excel-to-Predict-Football-Results/ba-p/109049" TargetMode="External"/><Relationship Id="rId76" Type="http://schemas.openxmlformats.org/officeDocument/2006/relationships/hyperlink" Target="https://techcommunity.microsoft.com/t5/Microsoft-Ignite-Blog/Take-the-Sway-your-Microsoft-Ignite-Experience-Challenge/ba-p/108418" TargetMode="External"/><Relationship Id="rId84" Type="http://schemas.openxmlformats.org/officeDocument/2006/relationships/hyperlink" Target="mailto:ignitemeetingrequest@service.microsoft.com" TargetMode="External"/><Relationship Id="rId89" Type="http://schemas.openxmlformats.org/officeDocument/2006/relationships/hyperlink" Target="https://techcommunity.microsoft.com/t5/Surface-Hub/bd-p/SurfaceHub" TargetMode="External"/><Relationship Id="rId7" Type="http://schemas.openxmlformats.org/officeDocument/2006/relationships/webSettings" Target="webSettings.xml"/><Relationship Id="rId71" Type="http://schemas.openxmlformats.org/officeDocument/2006/relationships/hyperlink" Target="https://techcommunity.microsoft.com/t5/Microsoft-Teams/How-can-I-see-the-members-of-a-channel/m-p/46569" TargetMode="External"/><Relationship Id="rId2" Type="http://schemas.openxmlformats.org/officeDocument/2006/relationships/customXml" Target="../customXml/item2.xml"/><Relationship Id="rId16" Type="http://schemas.openxmlformats.org/officeDocument/2006/relationships/hyperlink" Target="https://techcommunity.microsoft.com/t5/Azure/EDNS-Client-Subnet-support-in-Azure-Traffic-Manager/m-p/107586" TargetMode="External"/><Relationship Id="rId29" Type="http://schemas.openxmlformats.org/officeDocument/2006/relationships/hyperlink" Target="https://techcommunity.microsoft.com/t5/Office-365-Business-Apps-Blog/Custom-Questions-and-Admin-Controls-Come-to-Microsoft-Bookings/ba-p/108406" TargetMode="External"/><Relationship Id="rId11" Type="http://schemas.openxmlformats.org/officeDocument/2006/relationships/hyperlink" Target="https://techcommunity.microsoft.com/t5/Office-365-Calendar/Shared-calendars-now-sync-to-mobile-phones/m-p/107023" TargetMode="External"/><Relationship Id="rId24" Type="http://schemas.openxmlformats.org/officeDocument/2006/relationships/hyperlink" Target="https://techcommunity.microsoft.com/t5/Azure/bd-p/Azure" TargetMode="External"/><Relationship Id="rId32" Type="http://schemas.openxmlformats.org/officeDocument/2006/relationships/hyperlink" Target="https://techcommunity.microsoft.com/t5/Data-Storage/Announcing-larger-higher-scale-storage-accounts/m-p/108547" TargetMode="External"/><Relationship Id="rId37" Type="http://schemas.openxmlformats.org/officeDocument/2006/relationships/hyperlink" Target="https://techcommunity.microsoft.com/t5/IoT/Azure-s-IoT-Hub-global-expansion-Newly-available-in-8-regions/m-p/109021" TargetMode="External"/><Relationship Id="rId40" Type="http://schemas.openxmlformats.org/officeDocument/2006/relationships/hyperlink" Target="https://techcommunity.microsoft.com/t5/Office-365-Blog/Improving-the-Office-365-support-experience/ba-p/108586" TargetMode="External"/><Relationship Id="rId45" Type="http://schemas.openxmlformats.org/officeDocument/2006/relationships/hyperlink" Target="https://techcommunity.microsoft.com/t5/Windows-Server-for-IT-Pro/bd-p/WindowsServer" TargetMode="External"/><Relationship Id="rId53" Type="http://schemas.openxmlformats.org/officeDocument/2006/relationships/hyperlink" Target="https://support.office.com/en-us/article/Display-empty-cells-null-N-A-values-and-hidden-worksheet-data-in-a-chart-a1ee6f0c-192f-4248-abeb-9ca49cb92274?ui=en-US&amp;rs=en-US&amp;ad=US" TargetMode="External"/><Relationship Id="rId58" Type="http://schemas.openxmlformats.org/officeDocument/2006/relationships/hyperlink" Target="https://techcommunity.microsoft.com/t5/Data-Storage/bd-p/DataStorage" TargetMode="External"/><Relationship Id="rId66" Type="http://schemas.openxmlformats.org/officeDocument/2006/relationships/hyperlink" Target="https://techcommunity.microsoft.com/t5/Security-Identity/Servicing-Azure-Stack-using-the-Update-resource-provider/m-p/108485" TargetMode="External"/><Relationship Id="rId74" Type="http://schemas.openxmlformats.org/officeDocument/2006/relationships/hyperlink" Target="https://techcommunity.microsoft.com/t5/Microsoft-Ignite-Blog/More-must-sees-at-Microsoft-Ignite/ba-p/107490" TargetMode="External"/><Relationship Id="rId79" Type="http://schemas.openxmlformats.org/officeDocument/2006/relationships/hyperlink" Target="https://techcommunity.microsoft.com/t5/Microsoft-Ignite-Conversations/Not-to-miss-5-DevTools-and-DevOps-sessions-at-Microsoft-Ignite/m-p/108500" TargetMode="External"/><Relationship Id="rId87" Type="http://schemas.openxmlformats.org/officeDocument/2006/relationships/hyperlink" Target="https://techcommunity.microsoft.com/t5/Microsoft-Ignite/ct-p/MicrosoftIgnite" TargetMode="External"/><Relationship Id="rId5" Type="http://schemas.openxmlformats.org/officeDocument/2006/relationships/styles" Target="styles.xml"/><Relationship Id="rId61" Type="http://schemas.openxmlformats.org/officeDocument/2006/relationships/hyperlink" Target="https://techcommunity.microsoft.com/t5/Microsoft-Forms/bd-p/MicrosoftForms" TargetMode="External"/><Relationship Id="rId82" Type="http://schemas.openxmlformats.org/officeDocument/2006/relationships/hyperlink" Target="https://techcommunity.microsoft.com/t5/Microsoft-Ignite-Blog/Opportunities-to-Network/ba-p/108611" TargetMode="External"/><Relationship Id="rId90" Type="http://schemas.openxmlformats.org/officeDocument/2006/relationships/fontTable" Target="fontTable.xml"/><Relationship Id="rId19" Type="http://schemas.openxmlformats.org/officeDocument/2006/relationships/hyperlink" Target="https://techcommunity.microsoft.com/t5/Office-International-Blog/Office-365-for-Android-September-2017-Release-details/ba-p/107744" TargetMode="External"/><Relationship Id="rId14" Type="http://schemas.openxmlformats.org/officeDocument/2006/relationships/hyperlink" Target="https://techcommunity.microsoft.com/t5/Azure-Active-Directory/Marching-into-the-future-of-the-Azure-AD-admin-experience/m-p/107575" TargetMode="External"/><Relationship Id="rId22" Type="http://schemas.openxmlformats.org/officeDocument/2006/relationships/hyperlink" Target="https://techcommunity.microsoft.com/t5/Azure/Extending-Microsoft-Azure-IP-Advantage-to-China/m-p/108109" TargetMode="External"/><Relationship Id="rId27" Type="http://schemas.openxmlformats.org/officeDocument/2006/relationships/hyperlink" Target="https://techcommunity.microsoft.com/t5/Office-365/bd-p/Office365General" TargetMode="External"/><Relationship Id="rId30" Type="http://schemas.openxmlformats.org/officeDocument/2006/relationships/hyperlink" Target="https://techcommunity.microsoft.com/t5/Microsoft-Bookings/bd-p/MicrosoftBookings" TargetMode="External"/><Relationship Id="rId35" Type="http://schemas.openxmlformats.org/officeDocument/2006/relationships/hyperlink" Target="https://techcommunity.microsoft.com/t5/Azure/Microsoft-Azure-1st-Hyperscale-Cloud-Computing-Platform-to/m-p/109019" TargetMode="External"/><Relationship Id="rId43" Type="http://schemas.openxmlformats.org/officeDocument/2006/relationships/hyperlink" Target="https://techcommunity.microsoft.com/t5/Windows-Server-for-IT-Pro/First-look-at-updates-coming-to-Remote-Desktop-Services/m-p/108980" TargetMode="External"/><Relationship Id="rId48" Type="http://schemas.openxmlformats.org/officeDocument/2006/relationships/hyperlink" Target="https://techcommunity.microsoft.com/t5/IoT/bd-p/Azure-IoT" TargetMode="External"/><Relationship Id="rId56" Type="http://schemas.openxmlformats.org/officeDocument/2006/relationships/hyperlink" Target="https://azure.microsoft.com/en-us/blog/september-updates-to-the-azure-analysis-services-web-designer/" TargetMode="External"/><Relationship Id="rId64" Type="http://schemas.openxmlformats.org/officeDocument/2006/relationships/hyperlink" Target="https://techcommunity.microsoft.com/t5/Azure/More-and-more-fun-with-Terraform-on-Azure/m-p/108106" TargetMode="External"/><Relationship Id="rId69" Type="http://schemas.openxmlformats.org/officeDocument/2006/relationships/hyperlink" Target="https://techcommunity.microsoft.com/t5/System-Center-Configuration/ConfigMgr-Reaches-25-Years/m-p/108977" TargetMode="External"/><Relationship Id="rId77" Type="http://schemas.openxmlformats.org/officeDocument/2006/relationships/hyperlink" Target="https://techcommunity.microsoft.com/t5/Microsoft-Ignite-Blog/Tips-and-tricks-for-what-to-bring-to-Ignite/ba-p/108077" TargetMode="External"/><Relationship Id="rId8" Type="http://schemas.openxmlformats.org/officeDocument/2006/relationships/footnotes" Target="footnotes.xml"/><Relationship Id="rId51" Type="http://schemas.openxmlformats.org/officeDocument/2006/relationships/hyperlink" Target="https://techcommunity.microsoft.com/t5/Azure/bd-p/Azure" TargetMode="External"/><Relationship Id="rId72" Type="http://schemas.openxmlformats.org/officeDocument/2006/relationships/hyperlink" Target="https://techcommunity.microsoft.com/t5/Office-365-Groups/Almost-Full-Access-to-A-Group-Without-Being-a-Member/m-p/107236" TargetMode="External"/><Relationship Id="rId80" Type="http://schemas.openxmlformats.org/officeDocument/2006/relationships/hyperlink" Target="https://techcommunity.microsoft.com/t5/Microsoft-Ignite-Conversations/5-must-see-Azure-Data-and-AI-sessions-at-Microsoft-Ignite-2017/td-p/108100" TargetMode="External"/><Relationship Id="rId85" Type="http://schemas.openxmlformats.org/officeDocument/2006/relationships/hyperlink" Target="https://techcommunity.microsoft.com/t5/Outlook-Blog/The-Outlook-guide-to-Microsoft-Ignite-2017/ba-p/108550" TargetMode="External"/><Relationship Id="rId3" Type="http://schemas.openxmlformats.org/officeDocument/2006/relationships/customXml" Target="../customXml/item3.xml"/><Relationship Id="rId12" Type="http://schemas.openxmlformats.org/officeDocument/2006/relationships/hyperlink" Target="https://techcommunity.microsoft.com/t5/Office-365-Calendar/bd-p/office365_calendar" TargetMode="External"/><Relationship Id="rId17" Type="http://schemas.openxmlformats.org/officeDocument/2006/relationships/hyperlink" Target="https://techcommunity.microsoft.com/t5/Azure/EDNS-Client-Subnet-support-in-Azure-Traffic-Manager/m-p/107586" TargetMode="External"/><Relationship Id="rId25" Type="http://schemas.openxmlformats.org/officeDocument/2006/relationships/hyperlink" Target="https://techcommunity.microsoft.com/t5/Office-365-Blog/What-s-new-in-Office-365-administration-September-Update/ba-p/108102" TargetMode="External"/><Relationship Id="rId33" Type="http://schemas.openxmlformats.org/officeDocument/2006/relationships/hyperlink" Target="https://techcommunity.microsoft.com/t5/Data-Storage/bd-p/DataStorage" TargetMode="External"/><Relationship Id="rId38" Type="http://schemas.openxmlformats.org/officeDocument/2006/relationships/hyperlink" Target="https://techcommunity.microsoft.com/t5/IoT/Azure-s-IoT-Hub-global-expansion-Newly-available-in-8-regions/m-p/109021" TargetMode="External"/><Relationship Id="rId46" Type="http://schemas.openxmlformats.org/officeDocument/2006/relationships/hyperlink" Target="https://techcommunity.microsoft.com/t5/IoT/Route-IoT-device-messages-to-Azure-Storage-with-Azure-IoT-Hub/m-p/108997" TargetMode="External"/><Relationship Id="rId59" Type="http://schemas.openxmlformats.org/officeDocument/2006/relationships/hyperlink" Target="https://techcommunity.microsoft.com/t5/Microsoft-Forms-Blog/Forms-for-Excel-new-experience-for-Excel-survey-in-Office-365/ba-p/109195" TargetMode="External"/><Relationship Id="rId67" Type="http://schemas.openxmlformats.org/officeDocument/2006/relationships/hyperlink" Target="https://techcommunity.microsoft.com/t5/Azure/Drive-digital-transformation-of-your-business-with-Microsoft/m-p/108542" TargetMode="External"/><Relationship Id="rId20" Type="http://schemas.openxmlformats.org/officeDocument/2006/relationships/hyperlink" Target="https://techcommunity.microsoft.com/t5/Office-International-Blog/Office-365-for-Android-September-2017-Release-details/ba-p/107744" TargetMode="External"/><Relationship Id="rId41" Type="http://schemas.openxmlformats.org/officeDocument/2006/relationships/hyperlink" Target="https://techcommunity.microsoft.com/t5/Office-365-Blog/Improving-the-Office-365-support-experience/ba-p/108586" TargetMode="External"/><Relationship Id="rId54" Type="http://schemas.openxmlformats.org/officeDocument/2006/relationships/hyperlink" Target="https://techcommunity.microsoft.com/t5/Excel-Blog/Create-a-chart-in-Excel-that-recognizes-N-A-or-blank-cells/ba-p/108453" TargetMode="External"/><Relationship Id="rId62" Type="http://schemas.openxmlformats.org/officeDocument/2006/relationships/hyperlink" Target="https://techcommunity.microsoft.com/t5/Microsoft-Advanced-Threat/Active-Directory-Access-Control-List-Attacks-and-Defense/m-p/107578" TargetMode="External"/><Relationship Id="rId70" Type="http://schemas.openxmlformats.org/officeDocument/2006/relationships/hyperlink" Target="https://techcommunity.microsoft.com/t5/Change-Alerts/FindTime-becomes-Find-a-time-in-Office-365/m-p/65312" TargetMode="External"/><Relationship Id="rId75" Type="http://schemas.openxmlformats.org/officeDocument/2006/relationships/hyperlink" Target="https://techcommunity.microsoft.com/t5/Microsoft-Ignite-Blog/Watch-the-Microsoft-Ignite-keynote-live/ba-p/108082" TargetMode="External"/><Relationship Id="rId83" Type="http://schemas.openxmlformats.org/officeDocument/2006/relationships/hyperlink" Target="https://techcommunity.microsoft.com/t5/Office-365-Blog/The-Office-365-Groups-guide-to-Microsoft-Ignite-2017/ba-p/108600" TargetMode="External"/><Relationship Id="rId88" Type="http://schemas.openxmlformats.org/officeDocument/2006/relationships/hyperlink" Target="https://techcommunity.microsoft.com/t5/user/viewprofilepage/user-id/30238" TargetMode="Externa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techcommunity.microsoft.com/t5/Azure-Active-Directory/bd-p/Azure-Active-Directory" TargetMode="External"/><Relationship Id="rId23" Type="http://schemas.openxmlformats.org/officeDocument/2006/relationships/hyperlink" Target="https://techcommunity.microsoft.com/t5/Azure/Extending-Microsoft-Azure-IP-Advantage-to-China/m-p/108109" TargetMode="External"/><Relationship Id="rId28" Type="http://schemas.openxmlformats.org/officeDocument/2006/relationships/hyperlink" Target="https://techcommunity.microsoft.com/t5/Office-365-Business-Apps-Blog/Custom-Questions-and-Admin-Controls-Come-to-Microsoft-Bookings/ba-p/108406" TargetMode="External"/><Relationship Id="rId36" Type="http://schemas.openxmlformats.org/officeDocument/2006/relationships/hyperlink" Target="https://techcommunity.microsoft.com/t5/Azure/bd-p/Azure" TargetMode="External"/><Relationship Id="rId49" Type="http://schemas.openxmlformats.org/officeDocument/2006/relationships/hyperlink" Target="https://techcommunity.microsoft.com/t5/Azure/Azure-Analysis-Services-now-available-in-Azure-Government/m-p/109003" TargetMode="External"/><Relationship Id="rId57" Type="http://schemas.openxmlformats.org/officeDocument/2006/relationships/hyperlink" Target="https://azure.microsoft.com/en-us/blog/september-updates-to-the-azure-analysis-services-web-designer/" TargetMode="External"/><Relationship Id="rId10" Type="http://schemas.openxmlformats.org/officeDocument/2006/relationships/hyperlink" Target="https://techcommunity.microsoft.com/t5/Office-365-Calendar/Shared-calendars-now-sync-to-mobile-phones/m-p/107023" TargetMode="External"/><Relationship Id="rId31" Type="http://schemas.openxmlformats.org/officeDocument/2006/relationships/hyperlink" Target="https://techcommunity.microsoft.com/t5/Data-Storage/Announcing-larger-higher-scale-storage-accounts/m-p/108547" TargetMode="External"/><Relationship Id="rId44" Type="http://schemas.openxmlformats.org/officeDocument/2006/relationships/hyperlink" Target="https://techcommunity.microsoft.com/t5/Windows-Server-for-IT-Pro/First-look-at-updates-coming-to-Remote-Desktop-Services/m-p/108980" TargetMode="External"/><Relationship Id="rId52" Type="http://schemas.openxmlformats.org/officeDocument/2006/relationships/hyperlink" Target="https://techcommunity.microsoft.com/t5/Excel-Blog/Create-a-chart-in-Excel-that-recognizes-N-A-or-blank-cells/ba-p/108453" TargetMode="External"/><Relationship Id="rId60" Type="http://schemas.openxmlformats.org/officeDocument/2006/relationships/hyperlink" Target="https://techcommunity.microsoft.com/t5/Microsoft-Forms-Blog/Forms-for-Excel-new-experience-for-Excel-survey-in-Office-365/ba-p/109195" TargetMode="External"/><Relationship Id="rId65" Type="http://schemas.openxmlformats.org/officeDocument/2006/relationships/hyperlink" Target="https://techcommunity.microsoft.com/t5/Data-Storage/Azure-HDInsight-training-resources-Learn-about-big-data-using/m-p/108112" TargetMode="External"/><Relationship Id="rId73" Type="http://schemas.openxmlformats.org/officeDocument/2006/relationships/hyperlink" Target="https://techcommunity.microsoft.com/t5/Yammer-Blog/Yammer-at-Microsoft-Ignite-2017-Top-six-not-to-miss/ba-p/107266" TargetMode="External"/><Relationship Id="rId78" Type="http://schemas.openxmlformats.org/officeDocument/2006/relationships/hyperlink" Target="https://techcommunity.microsoft.com/t5/Microsoft-Ignite-Conversations/5-Business-Applications-sessions-to-check-out-at-Microsoft/m-p/108508" TargetMode="External"/><Relationship Id="rId81" Type="http://schemas.openxmlformats.org/officeDocument/2006/relationships/hyperlink" Target="https://techcommunity.microsoft.com/t5/Microsoft-Intune/Lunch-Break-Microsoft-Ignite/m-p/108984" TargetMode="External"/><Relationship Id="rId86" Type="http://schemas.openxmlformats.org/officeDocument/2006/relationships/hyperlink" Target="https://techcommunity.microsoft.com/t5/Microsoft-Ignite-Blog/Non-Session-Events-Not-to-Miss/ba-p/109069"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9" ma:contentTypeDescription="Create a new document." ma:contentTypeScope="" ma:versionID="825602d7b068251cba3d6c01fcbc025c">
  <xsd:schema xmlns:xsd="http://www.w3.org/2001/XMLSchema" xmlns:xs="http://www.w3.org/2001/XMLSchema" xmlns:p="http://schemas.microsoft.com/office/2006/metadata/properties" xmlns:ns2="0e765784-5f62-4965-ab70-d4454cc37a98" xmlns:ns3="6d76ae9d-192c-459a-a675-2e4c85c5615c" targetNamespace="http://schemas.microsoft.com/office/2006/metadata/properties" ma:root="true" ma:fieldsID="4da8cd8e9b77961d3443abf5f562304b" ns2:_="" ns3:_="">
    <xsd:import namespace="0e765784-5f62-4965-ab70-d4454cc37a98"/>
    <xsd:import namespace="6d76ae9d-192c-459a-a675-2e4c85c5615c"/>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6d76ae9d-192c-459a-a675-2e4c85c5615c"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description=""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E4BD112-D3B7-4558-8454-4361AB547A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6d76ae9d-192c-459a-a675-2e4c85c561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730A49-3983-4426-A521-9A082674F4F0}">
  <ds:schemaRefs>
    <ds:schemaRef ds:uri="http://schemas.microsoft.com/office/2006/metadata/properties"/>
    <ds:schemaRef ds:uri="http://schemas.microsoft.com/office/infopath/2007/PartnerControls"/>
    <ds:schemaRef ds:uri="0e765784-5f62-4965-ab70-d4454cc37a98"/>
  </ds:schemaRefs>
</ds:datastoreItem>
</file>

<file path=customXml/itemProps3.xml><?xml version="1.0" encoding="utf-8"?>
<ds:datastoreItem xmlns:ds="http://schemas.openxmlformats.org/officeDocument/2006/customXml" ds:itemID="{B081B615-7355-40F7-B4CD-8FC27D0F28A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2743</TotalTime>
  <Pages>7</Pages>
  <Words>4185</Words>
  <Characters>23860</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Eric Starker (Indigo Slate)</cp:lastModifiedBy>
  <cp:revision>141</cp:revision>
  <dcterms:created xsi:type="dcterms:W3CDTF">2017-09-18T19:29:00Z</dcterms:created>
  <dcterms:modified xsi:type="dcterms:W3CDTF">2017-09-22T18:12:00Z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ies>
</file>