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15EBCA" w14:textId="4881212F" w:rsidR="562508ED" w:rsidRDefault="0C322ECB">
      <w:r w:rsidRPr="0C322ECB">
        <w:rPr>
          <w:rFonts w:ascii="Calibri" w:eastAsia="Calibri" w:hAnsi="Calibri" w:cs="Calibri"/>
          <w:b/>
          <w:bCs/>
        </w:rPr>
        <w:t>Microsoft Tech Com</w:t>
      </w:r>
      <w:r w:rsidR="007B124D">
        <w:rPr>
          <w:rFonts w:ascii="Calibri" w:eastAsia="Calibri" w:hAnsi="Calibri" w:cs="Calibri"/>
          <w:b/>
          <w:bCs/>
        </w:rPr>
        <w:t>munity Weekly Roundup – June 16</w:t>
      </w:r>
      <w:r w:rsidRPr="0C322ECB">
        <w:rPr>
          <w:rFonts w:ascii="Calibri" w:eastAsia="Calibri" w:hAnsi="Calibri" w:cs="Calibri"/>
          <w:b/>
          <w:bCs/>
        </w:rPr>
        <w:t>, 2017</w:t>
      </w:r>
      <w:r w:rsidRPr="0C322ECB">
        <w:rPr>
          <w:rFonts w:ascii="Calibri" w:eastAsia="Calibri" w:hAnsi="Calibri" w:cs="Calibri"/>
        </w:rPr>
        <w:t xml:space="preserve"> </w:t>
      </w:r>
    </w:p>
    <w:p w14:paraId="3BED69EA" w14:textId="2CD007D3" w:rsidR="562508ED" w:rsidRDefault="0C322ECB">
      <w:r w:rsidRPr="0C322ECB">
        <w:rPr>
          <w:rFonts w:ascii="Calibri" w:eastAsia="Calibri" w:hAnsi="Calibri" w:cs="Calibri"/>
        </w:rPr>
        <w:t xml:space="preserve">Check out this week’s issue of Weekly Roundup for an at a glance view of hot topics and conversations.     </w:t>
      </w:r>
    </w:p>
    <w:p w14:paraId="78BA7C67" w14:textId="348C630D" w:rsidR="562508ED" w:rsidRDefault="0C322ECB">
      <w:r w:rsidRPr="0C322ECB">
        <w:rPr>
          <w:rFonts w:ascii="Calibri" w:eastAsia="Calibri" w:hAnsi="Calibri" w:cs="Calibri"/>
          <w:b/>
          <w:bCs/>
        </w:rPr>
        <w:t xml:space="preserve">Table of Contents  </w:t>
      </w:r>
      <w:r w:rsidRPr="0C322ECB">
        <w:rPr>
          <w:rFonts w:ascii="Calibri" w:eastAsia="Calibri" w:hAnsi="Calibri" w:cs="Calibri"/>
        </w:rPr>
        <w:t xml:space="preserve">  </w:t>
      </w:r>
    </w:p>
    <w:p w14:paraId="012B1FFF" w14:textId="6CD77F22" w:rsidR="562508ED" w:rsidRDefault="0C322ECB" w:rsidP="562508ED">
      <w:pPr>
        <w:pStyle w:val="ListParagraph"/>
        <w:numPr>
          <w:ilvl w:val="0"/>
          <w:numId w:val="25"/>
        </w:numPr>
      </w:pPr>
      <w:r w:rsidRPr="0C322ECB">
        <w:rPr>
          <w:rFonts w:ascii="Calibri" w:eastAsia="Calibri" w:hAnsi="Calibri" w:cs="Calibri"/>
        </w:rPr>
        <w:t xml:space="preserve">Product News Discussions        </w:t>
      </w:r>
    </w:p>
    <w:p w14:paraId="3219D3D6" w14:textId="4E8BF605" w:rsidR="562508ED" w:rsidRDefault="0C322ECB" w:rsidP="562508ED">
      <w:pPr>
        <w:pStyle w:val="ListParagraph"/>
        <w:numPr>
          <w:ilvl w:val="0"/>
          <w:numId w:val="25"/>
        </w:numPr>
      </w:pPr>
      <w:r w:rsidRPr="0C322ECB">
        <w:rPr>
          <w:rFonts w:ascii="Calibri" w:eastAsia="Calibri" w:hAnsi="Calibri" w:cs="Calibri"/>
        </w:rPr>
        <w:t xml:space="preserve">Handy Resources        </w:t>
      </w:r>
    </w:p>
    <w:p w14:paraId="04057980" w14:textId="6E2EAA8C" w:rsidR="562508ED" w:rsidRDefault="0C322ECB" w:rsidP="562508ED">
      <w:pPr>
        <w:pStyle w:val="ListParagraph"/>
        <w:numPr>
          <w:ilvl w:val="0"/>
          <w:numId w:val="25"/>
        </w:numPr>
      </w:pPr>
      <w:r w:rsidRPr="0C322ECB">
        <w:rPr>
          <w:rFonts w:ascii="Calibri" w:eastAsia="Calibri" w:hAnsi="Calibri" w:cs="Calibri"/>
        </w:rPr>
        <w:t xml:space="preserve">Interesting Perspectives  </w:t>
      </w:r>
    </w:p>
    <w:p w14:paraId="38E15CCA" w14:textId="1A3B06F3" w:rsidR="562508ED" w:rsidRDefault="0C322ECB" w:rsidP="562508ED">
      <w:pPr>
        <w:pStyle w:val="ListParagraph"/>
        <w:numPr>
          <w:ilvl w:val="0"/>
          <w:numId w:val="25"/>
        </w:numPr>
      </w:pPr>
      <w:r w:rsidRPr="0C322ECB">
        <w:rPr>
          <w:rFonts w:ascii="Calibri" w:eastAsia="Calibri" w:hAnsi="Calibri" w:cs="Calibri"/>
        </w:rPr>
        <w:t xml:space="preserve">Upcoming Events  </w:t>
      </w:r>
    </w:p>
    <w:p w14:paraId="5E13C26B" w14:textId="2363901F" w:rsidR="562508ED" w:rsidRDefault="0C322ECB" w:rsidP="562508ED">
      <w:pPr>
        <w:pStyle w:val="ListParagraph"/>
        <w:numPr>
          <w:ilvl w:val="0"/>
          <w:numId w:val="25"/>
        </w:numPr>
      </w:pPr>
      <w:r w:rsidRPr="0C322ECB">
        <w:rPr>
          <w:rFonts w:ascii="Calibri" w:eastAsia="Calibri" w:hAnsi="Calibri" w:cs="Calibri"/>
        </w:rPr>
        <w:t xml:space="preserve">Featured Group        </w:t>
      </w:r>
    </w:p>
    <w:p w14:paraId="2AEC8327" w14:textId="75B1C4FB" w:rsidR="60937DD7" w:rsidRPr="00B01115" w:rsidRDefault="0C322ECB" w:rsidP="7033614B">
      <w:pPr>
        <w:pStyle w:val="ListParagraph"/>
        <w:numPr>
          <w:ilvl w:val="0"/>
          <w:numId w:val="25"/>
        </w:numPr>
        <w:rPr>
          <w:rFonts w:ascii="Calibri" w:eastAsia="Calibri" w:hAnsi="Calibri" w:cs="Calibri"/>
        </w:rPr>
      </w:pPr>
      <w:r w:rsidRPr="0C322ECB">
        <w:rPr>
          <w:rFonts w:ascii="Calibri" w:eastAsia="Calibri" w:hAnsi="Calibri" w:cs="Calibri"/>
        </w:rPr>
        <w:t xml:space="preserve">Member of the Week      </w:t>
      </w:r>
    </w:p>
    <w:p w14:paraId="092409A9" w14:textId="553C448F" w:rsidR="00C77D65" w:rsidRDefault="0C322ECB" w:rsidP="00FB14D4">
      <w:pPr>
        <w:rPr>
          <w:rFonts w:ascii="Calibri" w:eastAsia="Calibri" w:hAnsi="Calibri" w:cs="Calibri"/>
        </w:rPr>
      </w:pPr>
      <w:r w:rsidRPr="0C322ECB">
        <w:rPr>
          <w:rFonts w:ascii="Calibri" w:eastAsia="Calibri" w:hAnsi="Calibri" w:cs="Calibri"/>
          <w:b/>
          <w:bCs/>
        </w:rPr>
        <w:t xml:space="preserve">PRODUCT NEWS DISCUSSIONS </w:t>
      </w:r>
      <w:r w:rsidRPr="0C322ECB">
        <w:rPr>
          <w:rFonts w:ascii="Calibri" w:eastAsia="Calibri" w:hAnsi="Calibri" w:cs="Calibri"/>
        </w:rPr>
        <w:t xml:space="preserve">  </w:t>
      </w:r>
    </w:p>
    <w:p w14:paraId="11118FE6" w14:textId="469E5AEA" w:rsidR="00D94BB6" w:rsidRDefault="007C0469" w:rsidP="00D94BB6">
      <w:pPr>
        <w:spacing w:after="0" w:line="240" w:lineRule="auto"/>
        <w:rPr>
          <w:rFonts w:ascii="Calibri" w:eastAsia="Calibri" w:hAnsi="Calibri" w:cs="Calibri"/>
        </w:rPr>
      </w:pPr>
      <w:hyperlink r:id="rId8" w:anchor="M64" w:history="1">
        <w:r w:rsidR="00275128" w:rsidRPr="00275128">
          <w:rPr>
            <w:rStyle w:val="Hyperlink"/>
            <w:rFonts w:ascii="Calibri" w:eastAsia="Calibri" w:hAnsi="Calibri" w:cs="Calibri"/>
          </w:rPr>
          <w:t>Announcing Storage Service Encryption for Azure Managed Disks</w:t>
        </w:r>
      </w:hyperlink>
    </w:p>
    <w:p w14:paraId="69CA29F1" w14:textId="45EB0A86" w:rsidR="00D94BB6" w:rsidRDefault="00275128" w:rsidP="00D94BB6">
      <w:pPr>
        <w:spacing w:after="0" w:line="240" w:lineRule="auto"/>
        <w:rPr>
          <w:rFonts w:ascii="Calibri" w:eastAsia="Calibri" w:hAnsi="Calibri" w:cs="Calibri"/>
        </w:rPr>
      </w:pPr>
      <w:r>
        <w:rPr>
          <w:rFonts w:ascii="Calibri" w:eastAsia="Calibri" w:hAnsi="Calibri" w:cs="Calibri"/>
        </w:rPr>
        <w:t>On June 13</w:t>
      </w:r>
      <w:r w:rsidR="00D94BB6">
        <w:rPr>
          <w:rFonts w:ascii="Calibri" w:eastAsia="Calibri" w:hAnsi="Calibri" w:cs="Calibri"/>
        </w:rPr>
        <w:t xml:space="preserve">, 2017, Microsoft announced </w:t>
      </w:r>
      <w:r>
        <w:rPr>
          <w:rFonts w:ascii="Calibri" w:eastAsia="Calibri" w:hAnsi="Calibri" w:cs="Calibri"/>
        </w:rPr>
        <w:t xml:space="preserve">Storage Service Encryption for Azure Managed Disks. Join the </w:t>
      </w:r>
      <w:hyperlink r:id="rId9" w:anchor="M64" w:history="1">
        <w:r w:rsidRPr="00275128">
          <w:rPr>
            <w:rStyle w:val="Hyperlink"/>
            <w:rFonts w:ascii="Calibri" w:eastAsia="Calibri" w:hAnsi="Calibri" w:cs="Calibri"/>
          </w:rPr>
          <w:t>conversation</w:t>
        </w:r>
      </w:hyperlink>
      <w:r>
        <w:rPr>
          <w:rFonts w:ascii="Calibri" w:eastAsia="Calibri" w:hAnsi="Calibri" w:cs="Calibri"/>
        </w:rPr>
        <w:t xml:space="preserve"> in the </w:t>
      </w:r>
      <w:hyperlink r:id="rId10" w:history="1">
        <w:r w:rsidRPr="00275128">
          <w:rPr>
            <w:rStyle w:val="Hyperlink"/>
            <w:rFonts w:ascii="Calibri" w:eastAsia="Calibri" w:hAnsi="Calibri" w:cs="Calibri"/>
          </w:rPr>
          <w:t>Azure Data &amp; Storage space</w:t>
        </w:r>
      </w:hyperlink>
      <w:r>
        <w:rPr>
          <w:rFonts w:ascii="Calibri" w:eastAsia="Calibri" w:hAnsi="Calibri" w:cs="Calibri"/>
        </w:rPr>
        <w:t>.</w:t>
      </w:r>
    </w:p>
    <w:p w14:paraId="64FF80B5" w14:textId="38F98B47" w:rsidR="00393AFB" w:rsidRDefault="00393AFB" w:rsidP="00D94BB6">
      <w:pPr>
        <w:spacing w:after="0" w:line="240" w:lineRule="auto"/>
        <w:rPr>
          <w:rFonts w:ascii="Calibri" w:eastAsia="Calibri" w:hAnsi="Calibri" w:cs="Calibri"/>
        </w:rPr>
      </w:pPr>
    </w:p>
    <w:p w14:paraId="5860EF5E" w14:textId="7F178F8F" w:rsidR="00393AFB" w:rsidRDefault="007C0469" w:rsidP="00D94BB6">
      <w:pPr>
        <w:spacing w:after="0" w:line="240" w:lineRule="auto"/>
        <w:rPr>
          <w:rFonts w:ascii="Calibri" w:eastAsia="Calibri" w:hAnsi="Calibri" w:cs="Calibri"/>
        </w:rPr>
      </w:pPr>
      <w:hyperlink r:id="rId11" w:anchor="M644" w:history="1">
        <w:r w:rsidR="00393AFB" w:rsidRPr="00EB74DC">
          <w:rPr>
            <w:rStyle w:val="Hyperlink"/>
            <w:rFonts w:ascii="Calibri" w:eastAsia="Calibri" w:hAnsi="Calibri" w:cs="Calibri"/>
          </w:rPr>
          <w:t>Microsoft joins Cloud Foundry Foundation</w:t>
        </w:r>
      </w:hyperlink>
    </w:p>
    <w:p w14:paraId="49DFE388" w14:textId="7A0A4BDF" w:rsidR="00393AFB" w:rsidRDefault="00393AFB" w:rsidP="00D94BB6">
      <w:pPr>
        <w:spacing w:after="0" w:line="240" w:lineRule="auto"/>
        <w:rPr>
          <w:rFonts w:ascii="Calibri" w:eastAsia="Calibri" w:hAnsi="Calibri" w:cs="Calibri"/>
        </w:rPr>
      </w:pPr>
      <w:r>
        <w:rPr>
          <w:rFonts w:ascii="Calibri" w:eastAsia="Calibri" w:hAnsi="Calibri" w:cs="Calibri"/>
        </w:rPr>
        <w:t xml:space="preserve">On June 13, 2017, Microsoft announced that they have joined the Cloud Foundry Foundation as a Gold Member. Join the </w:t>
      </w:r>
      <w:hyperlink r:id="rId12" w:anchor="M644" w:history="1">
        <w:r w:rsidRPr="00EB74DC">
          <w:rPr>
            <w:rStyle w:val="Hyperlink"/>
            <w:rFonts w:ascii="Calibri" w:eastAsia="Calibri" w:hAnsi="Calibri" w:cs="Calibri"/>
          </w:rPr>
          <w:t>conversation</w:t>
        </w:r>
      </w:hyperlink>
      <w:r>
        <w:rPr>
          <w:rFonts w:ascii="Calibri" w:eastAsia="Calibri" w:hAnsi="Calibri" w:cs="Calibri"/>
        </w:rPr>
        <w:t xml:space="preserve"> in the </w:t>
      </w:r>
      <w:hyperlink r:id="rId13" w:history="1">
        <w:r w:rsidRPr="00EB74DC">
          <w:rPr>
            <w:rStyle w:val="Hyperlink"/>
            <w:rFonts w:ascii="Calibri" w:eastAsia="Calibri" w:hAnsi="Calibri" w:cs="Calibri"/>
          </w:rPr>
          <w:t>Azure space</w:t>
        </w:r>
      </w:hyperlink>
      <w:r>
        <w:rPr>
          <w:rFonts w:ascii="Calibri" w:eastAsia="Calibri" w:hAnsi="Calibri" w:cs="Calibri"/>
        </w:rPr>
        <w:t>.</w:t>
      </w:r>
    </w:p>
    <w:p w14:paraId="780D9EAC" w14:textId="3D8D25A5" w:rsidR="00EB74DC" w:rsidRDefault="00EB74DC" w:rsidP="00D94BB6">
      <w:pPr>
        <w:spacing w:after="0" w:line="240" w:lineRule="auto"/>
        <w:rPr>
          <w:rFonts w:ascii="Calibri" w:eastAsia="Calibri" w:hAnsi="Calibri" w:cs="Calibri"/>
        </w:rPr>
      </w:pPr>
    </w:p>
    <w:p w14:paraId="6AE9F9D7" w14:textId="231F5B2A" w:rsidR="00EB74DC" w:rsidRDefault="007C0469" w:rsidP="00D94BB6">
      <w:pPr>
        <w:spacing w:after="0" w:line="240" w:lineRule="auto"/>
        <w:rPr>
          <w:rFonts w:ascii="Calibri" w:eastAsia="Calibri" w:hAnsi="Calibri" w:cs="Calibri"/>
        </w:rPr>
      </w:pPr>
      <w:hyperlink r:id="rId14" w:anchor="M65" w:history="1">
        <w:r w:rsidR="00EB74DC" w:rsidRPr="00EB74DC">
          <w:rPr>
            <w:rStyle w:val="Hyperlink"/>
            <w:rFonts w:ascii="Calibri" w:eastAsia="Calibri" w:hAnsi="Calibri" w:cs="Calibri"/>
          </w:rPr>
          <w:t>Invite guest users to your Azure Analysis Services by using B2B</w:t>
        </w:r>
      </w:hyperlink>
    </w:p>
    <w:p w14:paraId="3944BD50" w14:textId="74E6643F" w:rsidR="00EB74DC" w:rsidRDefault="00EB74DC" w:rsidP="00D94BB6">
      <w:pPr>
        <w:spacing w:after="0" w:line="240" w:lineRule="auto"/>
        <w:rPr>
          <w:rFonts w:ascii="Calibri" w:eastAsia="Calibri" w:hAnsi="Calibri" w:cs="Calibri"/>
        </w:rPr>
      </w:pPr>
      <w:r>
        <w:rPr>
          <w:rFonts w:ascii="Calibri" w:eastAsia="Calibri" w:hAnsi="Calibri" w:cs="Calibri"/>
        </w:rPr>
        <w:t xml:space="preserve">On June 13, 2017, Microsoft announced extended support for Azure Active Directory to include Azure AD B2B collaboration. Join the </w:t>
      </w:r>
      <w:hyperlink r:id="rId15" w:anchor="M65" w:history="1">
        <w:r w:rsidRPr="00EB74DC">
          <w:rPr>
            <w:rStyle w:val="Hyperlink"/>
            <w:rFonts w:ascii="Calibri" w:eastAsia="Calibri" w:hAnsi="Calibri" w:cs="Calibri"/>
          </w:rPr>
          <w:t>conversation</w:t>
        </w:r>
      </w:hyperlink>
      <w:r>
        <w:rPr>
          <w:rFonts w:ascii="Calibri" w:eastAsia="Calibri" w:hAnsi="Calibri" w:cs="Calibri"/>
        </w:rPr>
        <w:t xml:space="preserve"> in the </w:t>
      </w:r>
      <w:hyperlink r:id="rId16" w:history="1">
        <w:r w:rsidRPr="00EB74DC">
          <w:rPr>
            <w:rStyle w:val="Hyperlink"/>
            <w:rFonts w:ascii="Calibri" w:eastAsia="Calibri" w:hAnsi="Calibri" w:cs="Calibri"/>
          </w:rPr>
          <w:t>Azure Data &amp; Storage space</w:t>
        </w:r>
      </w:hyperlink>
      <w:r>
        <w:rPr>
          <w:rFonts w:ascii="Calibri" w:eastAsia="Calibri" w:hAnsi="Calibri" w:cs="Calibri"/>
        </w:rPr>
        <w:t>.</w:t>
      </w:r>
    </w:p>
    <w:p w14:paraId="45A0BF8B" w14:textId="42E11EAC" w:rsidR="00EB74DC" w:rsidRDefault="00EB74DC" w:rsidP="00D94BB6">
      <w:pPr>
        <w:spacing w:after="0" w:line="240" w:lineRule="auto"/>
        <w:rPr>
          <w:rFonts w:ascii="Calibri" w:eastAsia="Calibri" w:hAnsi="Calibri" w:cs="Calibri"/>
        </w:rPr>
      </w:pPr>
    </w:p>
    <w:p w14:paraId="51628AE5" w14:textId="1FE9CFF6" w:rsidR="00EB74DC" w:rsidRDefault="007C0469" w:rsidP="00D94BB6">
      <w:pPr>
        <w:spacing w:after="0" w:line="240" w:lineRule="auto"/>
        <w:rPr>
          <w:rFonts w:ascii="Calibri" w:eastAsia="Calibri" w:hAnsi="Calibri" w:cs="Calibri"/>
        </w:rPr>
      </w:pPr>
      <w:hyperlink r:id="rId17" w:anchor="M645" w:history="1">
        <w:r w:rsidR="00EB74DC" w:rsidRPr="00EB74DC">
          <w:rPr>
            <w:rStyle w:val="Hyperlink"/>
            <w:rFonts w:ascii="Calibri" w:eastAsia="Calibri" w:hAnsi="Calibri" w:cs="Calibri"/>
          </w:rPr>
          <w:t>New Azure VPN Gateways now 6x faster</w:t>
        </w:r>
      </w:hyperlink>
    </w:p>
    <w:p w14:paraId="75A36CC7" w14:textId="3772036E" w:rsidR="00EB74DC" w:rsidRDefault="00EB74DC" w:rsidP="00D94BB6">
      <w:pPr>
        <w:spacing w:after="0" w:line="240" w:lineRule="auto"/>
        <w:rPr>
          <w:rFonts w:ascii="Calibri" w:hAnsi="Calibri" w:cs="Calibri"/>
          <w:color w:val="333333"/>
          <w:shd w:val="clear" w:color="auto" w:fill="FFFFFF"/>
        </w:rPr>
      </w:pPr>
      <w:r w:rsidRPr="00EB74DC">
        <w:rPr>
          <w:rFonts w:ascii="Calibri" w:eastAsia="Calibri" w:hAnsi="Calibri" w:cs="Calibri"/>
        </w:rPr>
        <w:t xml:space="preserve">On June 13, 2017, Microsoft announced </w:t>
      </w:r>
      <w:r w:rsidRPr="00EB74DC">
        <w:rPr>
          <w:rFonts w:ascii="Calibri" w:hAnsi="Calibri" w:cs="Calibri"/>
          <w:color w:val="333333"/>
          <w:shd w:val="clear" w:color="auto" w:fill="FFFFFF"/>
        </w:rPr>
        <w:t xml:space="preserve">a new generation of VPN gateways with better performance, a better SLA, and at the same price as our older gateways to improve your Azure VPN experience. Join the </w:t>
      </w:r>
      <w:hyperlink r:id="rId18" w:anchor="M645" w:history="1">
        <w:r w:rsidRPr="00C948C1">
          <w:rPr>
            <w:rStyle w:val="Hyperlink"/>
            <w:rFonts w:ascii="Calibri" w:hAnsi="Calibri" w:cs="Calibri"/>
            <w:shd w:val="clear" w:color="auto" w:fill="FFFFFF"/>
          </w:rPr>
          <w:t>conversation</w:t>
        </w:r>
      </w:hyperlink>
      <w:r w:rsidRPr="00EB74DC">
        <w:rPr>
          <w:rFonts w:ascii="Calibri" w:hAnsi="Calibri" w:cs="Calibri"/>
          <w:color w:val="333333"/>
          <w:shd w:val="clear" w:color="auto" w:fill="FFFFFF"/>
        </w:rPr>
        <w:t xml:space="preserve"> in the </w:t>
      </w:r>
      <w:hyperlink r:id="rId19" w:history="1">
        <w:r w:rsidRPr="00C948C1">
          <w:rPr>
            <w:rStyle w:val="Hyperlink"/>
            <w:rFonts w:ascii="Calibri" w:hAnsi="Calibri" w:cs="Calibri"/>
            <w:shd w:val="clear" w:color="auto" w:fill="FFFFFF"/>
          </w:rPr>
          <w:t>Azure space</w:t>
        </w:r>
      </w:hyperlink>
      <w:r w:rsidRPr="00EB74DC">
        <w:rPr>
          <w:rFonts w:ascii="Calibri" w:hAnsi="Calibri" w:cs="Calibri"/>
          <w:color w:val="333333"/>
          <w:shd w:val="clear" w:color="auto" w:fill="FFFFFF"/>
        </w:rPr>
        <w:t>.</w:t>
      </w:r>
    </w:p>
    <w:p w14:paraId="2BFA7532" w14:textId="426EB7A9" w:rsidR="00561845" w:rsidRDefault="00561845" w:rsidP="00D94BB6">
      <w:pPr>
        <w:spacing w:after="0" w:line="240" w:lineRule="auto"/>
        <w:rPr>
          <w:rFonts w:ascii="Calibri" w:hAnsi="Calibri" w:cs="Calibri"/>
          <w:color w:val="333333"/>
          <w:shd w:val="clear" w:color="auto" w:fill="FFFFFF"/>
        </w:rPr>
      </w:pPr>
    </w:p>
    <w:p w14:paraId="2C88A696" w14:textId="7C62B829" w:rsidR="00561845" w:rsidRPr="00EB74DC" w:rsidRDefault="007C0469" w:rsidP="00D94BB6">
      <w:pPr>
        <w:spacing w:after="0" w:line="240" w:lineRule="auto"/>
        <w:rPr>
          <w:rFonts w:ascii="Calibri" w:eastAsia="Calibri" w:hAnsi="Calibri" w:cs="Calibri"/>
        </w:rPr>
      </w:pPr>
      <w:hyperlink r:id="rId20" w:anchor="M543" w:history="1">
        <w:r w:rsidR="00424F69" w:rsidRPr="00424F69">
          <w:rPr>
            <w:rStyle w:val="Hyperlink"/>
            <w:rFonts w:ascii="Calibri" w:eastAsia="Calibri" w:hAnsi="Calibri" w:cs="Calibri"/>
          </w:rPr>
          <w:t>Ping Access for Azure AD is now Generally Available (GA)</w:t>
        </w:r>
      </w:hyperlink>
    </w:p>
    <w:p w14:paraId="48D76203" w14:textId="09A12F04" w:rsidR="000A22EE" w:rsidRDefault="00424F69" w:rsidP="0032221D">
      <w:pPr>
        <w:pStyle w:val="NoSpacing"/>
      </w:pPr>
      <w:r>
        <w:t xml:space="preserve">On June 15, 2017, Microsoft announced the general availability of </w:t>
      </w:r>
      <w:proofErr w:type="spellStart"/>
      <w:r>
        <w:t>PingAccess</w:t>
      </w:r>
      <w:proofErr w:type="spellEnd"/>
      <w:r>
        <w:t xml:space="preserve"> for Azure AD. Join the </w:t>
      </w:r>
      <w:hyperlink r:id="rId21" w:anchor="M543" w:history="1">
        <w:r w:rsidRPr="00424F69">
          <w:rPr>
            <w:rStyle w:val="Hyperlink"/>
          </w:rPr>
          <w:t>conversation</w:t>
        </w:r>
      </w:hyperlink>
      <w:r>
        <w:t xml:space="preserve"> in the </w:t>
      </w:r>
      <w:hyperlink r:id="rId22" w:history="1">
        <w:r w:rsidRPr="00424F69">
          <w:rPr>
            <w:rStyle w:val="Hyperlink"/>
          </w:rPr>
          <w:t>Azure Active Directory space</w:t>
        </w:r>
      </w:hyperlink>
      <w:r>
        <w:t>.</w:t>
      </w:r>
    </w:p>
    <w:p w14:paraId="07955345" w14:textId="06A834FE" w:rsidR="003B1088" w:rsidRDefault="003B1088" w:rsidP="0032221D">
      <w:pPr>
        <w:pStyle w:val="NoSpacing"/>
      </w:pPr>
    </w:p>
    <w:p w14:paraId="3AD318FB" w14:textId="27B9E114" w:rsidR="003B1088" w:rsidRDefault="007C0469" w:rsidP="003B1088">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hyperlink r:id="rId23" w:anchor="M68" w:history="1">
        <w:r w:rsidR="003B1088" w:rsidRPr="003B1088">
          <w:rPr>
            <w:rStyle w:val="Hyperlink"/>
            <w:rFonts w:asciiTheme="minorHAnsi" w:hAnsiTheme="minorHAnsi" w:cstheme="minorHAnsi"/>
            <w:sz w:val="22"/>
            <w:szCs w:val="22"/>
            <w:shd w:val="clear" w:color="auto" w:fill="FFFFFF"/>
          </w:rPr>
          <w:t>Announcing large disk sizes of up to 4TB for Azure IaaS VMs</w:t>
        </w:r>
      </w:hyperlink>
    </w:p>
    <w:p w14:paraId="20FC92F6" w14:textId="64BB4EF5" w:rsidR="003B1088" w:rsidRDefault="003B1088" w:rsidP="003B1088">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r>
        <w:rPr>
          <w:rFonts w:asciiTheme="minorHAnsi" w:hAnsiTheme="minorHAnsi" w:cstheme="minorHAnsi"/>
          <w:color w:val="333333"/>
          <w:sz w:val="22"/>
          <w:szCs w:val="22"/>
          <w:shd w:val="clear" w:color="auto" w:fill="FFFFFF"/>
        </w:rPr>
        <w:t xml:space="preserve">On June 15, 2017, Microsoft announced an increase in </w:t>
      </w:r>
      <w:r w:rsidR="005D0ED1">
        <w:rPr>
          <w:rFonts w:asciiTheme="minorHAnsi" w:hAnsiTheme="minorHAnsi" w:cstheme="minorHAnsi"/>
          <w:color w:val="333333"/>
          <w:sz w:val="22"/>
          <w:szCs w:val="22"/>
          <w:shd w:val="clear" w:color="auto" w:fill="FFFFFF"/>
        </w:rPr>
        <w:t xml:space="preserve">maximum disk sizes for both Premium and Standard Storage for Azure Managed Disks. Join the </w:t>
      </w:r>
      <w:hyperlink r:id="rId24" w:anchor="M68" w:history="1">
        <w:r w:rsidR="005D0ED1" w:rsidRPr="005D0ED1">
          <w:rPr>
            <w:rStyle w:val="Hyperlink"/>
            <w:rFonts w:asciiTheme="minorHAnsi" w:hAnsiTheme="minorHAnsi" w:cstheme="minorHAnsi"/>
            <w:sz w:val="22"/>
            <w:szCs w:val="22"/>
            <w:shd w:val="clear" w:color="auto" w:fill="FFFFFF"/>
          </w:rPr>
          <w:t>conversation</w:t>
        </w:r>
      </w:hyperlink>
      <w:r w:rsidR="005D0ED1">
        <w:rPr>
          <w:rFonts w:asciiTheme="minorHAnsi" w:hAnsiTheme="minorHAnsi" w:cstheme="minorHAnsi"/>
          <w:color w:val="333333"/>
          <w:sz w:val="22"/>
          <w:szCs w:val="22"/>
          <w:shd w:val="clear" w:color="auto" w:fill="FFFFFF"/>
        </w:rPr>
        <w:t xml:space="preserve"> in the </w:t>
      </w:r>
      <w:hyperlink r:id="rId25" w:history="1">
        <w:r w:rsidR="005D0ED1" w:rsidRPr="005D0ED1">
          <w:rPr>
            <w:rStyle w:val="Hyperlink"/>
            <w:rFonts w:asciiTheme="minorHAnsi" w:hAnsiTheme="minorHAnsi" w:cstheme="minorHAnsi"/>
            <w:sz w:val="22"/>
            <w:szCs w:val="22"/>
            <w:shd w:val="clear" w:color="auto" w:fill="FFFFFF"/>
          </w:rPr>
          <w:t>Azure Data &amp; Storage space</w:t>
        </w:r>
      </w:hyperlink>
      <w:r w:rsidR="005D0ED1">
        <w:rPr>
          <w:rFonts w:asciiTheme="minorHAnsi" w:hAnsiTheme="minorHAnsi" w:cstheme="minorHAnsi"/>
          <w:color w:val="333333"/>
          <w:sz w:val="22"/>
          <w:szCs w:val="22"/>
          <w:shd w:val="clear" w:color="auto" w:fill="FFFFFF"/>
        </w:rPr>
        <w:t>.</w:t>
      </w:r>
    </w:p>
    <w:p w14:paraId="7E05AD37" w14:textId="77777777" w:rsidR="003B1088" w:rsidRDefault="003B1088" w:rsidP="0032221D">
      <w:pPr>
        <w:pStyle w:val="NoSpacing"/>
      </w:pPr>
    </w:p>
    <w:p w14:paraId="77D3A010" w14:textId="31CF8F36" w:rsidR="00424F69" w:rsidRDefault="007C0469" w:rsidP="0032221D">
      <w:pPr>
        <w:pStyle w:val="NoSpacing"/>
      </w:pPr>
      <w:hyperlink r:id="rId26" w:anchor="M3626" w:history="1">
        <w:r w:rsidR="008A2823" w:rsidRPr="008A2823">
          <w:rPr>
            <w:rStyle w:val="Hyperlink"/>
          </w:rPr>
          <w:t>Allergan embraces growth pharma model, accelerates business with the Microsoft Secure Productive Enterprise</w:t>
        </w:r>
      </w:hyperlink>
    </w:p>
    <w:p w14:paraId="6B87C35E" w14:textId="7FFBF9E9" w:rsidR="005D0ED1" w:rsidRDefault="008A2823" w:rsidP="0032221D">
      <w:pPr>
        <w:pStyle w:val="NoSpacing"/>
      </w:pPr>
      <w:r>
        <w:t xml:space="preserve">On June 15, 2017, Microsoft announced Allergan’s adoption of Microsoft’s Secure Productive Enterprise solution. Join the </w:t>
      </w:r>
      <w:hyperlink r:id="rId27" w:anchor="M3626" w:history="1">
        <w:r w:rsidRPr="008A2823">
          <w:rPr>
            <w:rStyle w:val="Hyperlink"/>
          </w:rPr>
          <w:t>conversation</w:t>
        </w:r>
      </w:hyperlink>
      <w:r>
        <w:t xml:space="preserve"> in the </w:t>
      </w:r>
      <w:hyperlink r:id="rId28" w:history="1">
        <w:r w:rsidRPr="008A2823">
          <w:rPr>
            <w:rStyle w:val="Hyperlink"/>
          </w:rPr>
          <w:t>Office 365 space</w:t>
        </w:r>
      </w:hyperlink>
      <w:r>
        <w:t xml:space="preserve">. </w:t>
      </w:r>
    </w:p>
    <w:p w14:paraId="00AF62FF" w14:textId="63759425" w:rsidR="00C61EF9" w:rsidRDefault="00C61EF9" w:rsidP="0032221D">
      <w:pPr>
        <w:pStyle w:val="NoSpacing"/>
      </w:pPr>
    </w:p>
    <w:p w14:paraId="30C14289" w14:textId="2C59A89A" w:rsidR="00C61EF9" w:rsidRDefault="007C0469" w:rsidP="0032221D">
      <w:pPr>
        <w:pStyle w:val="NoSpacing"/>
      </w:pPr>
      <w:hyperlink r:id="rId29" w:anchor="M69" w:history="1">
        <w:r w:rsidR="00C61EF9" w:rsidRPr="00C61EF9">
          <w:rPr>
            <w:rStyle w:val="Hyperlink"/>
          </w:rPr>
          <w:t>Announcing public preview of Apache Kafka on HDInsight with Azure Managed disks</w:t>
        </w:r>
      </w:hyperlink>
    </w:p>
    <w:p w14:paraId="14978A5F" w14:textId="7FC5CA06" w:rsidR="008A2823" w:rsidRDefault="00C61EF9" w:rsidP="0032221D">
      <w:pPr>
        <w:pStyle w:val="NoSpacing"/>
      </w:pPr>
      <w:r>
        <w:lastRenderedPageBreak/>
        <w:t xml:space="preserve">On June 15, 2017, Microsoft announced the Public Preview of Apache Kafka with Azure Managed Disks on the HDInsight platform. Join the </w:t>
      </w:r>
      <w:hyperlink r:id="rId30" w:anchor="M69" w:history="1">
        <w:r w:rsidRPr="00BD2BF8">
          <w:rPr>
            <w:rStyle w:val="Hyperlink"/>
          </w:rPr>
          <w:t>conversation</w:t>
        </w:r>
      </w:hyperlink>
      <w:r>
        <w:t xml:space="preserve"> in the </w:t>
      </w:r>
      <w:hyperlink r:id="rId31" w:history="1">
        <w:r w:rsidRPr="00BD2BF8">
          <w:rPr>
            <w:rStyle w:val="Hyperlink"/>
          </w:rPr>
          <w:t>Azure Data &amp; Storage space</w:t>
        </w:r>
      </w:hyperlink>
      <w:r>
        <w:t>.</w:t>
      </w:r>
    </w:p>
    <w:p w14:paraId="61E43D24" w14:textId="0C0A7CC0" w:rsidR="00FC0577" w:rsidRDefault="00FC0577" w:rsidP="0032221D">
      <w:pPr>
        <w:pStyle w:val="NoSpacing"/>
      </w:pPr>
    </w:p>
    <w:p w14:paraId="09609018" w14:textId="7C40AFE5" w:rsidR="00FC0577" w:rsidRDefault="007C0469" w:rsidP="0032221D">
      <w:pPr>
        <w:pStyle w:val="NoSpacing"/>
      </w:pPr>
      <w:hyperlink r:id="rId32" w:anchor="M152" w:history="1">
        <w:r w:rsidR="00FC0577" w:rsidRPr="007C0469">
          <w:rPr>
            <w:rStyle w:val="Hyperlink"/>
          </w:rPr>
          <w:t>Introducing the Microsoft Teams Bot Builder SDK Extension</w:t>
        </w:r>
      </w:hyperlink>
      <w:r w:rsidR="00FC0577">
        <w:t xml:space="preserve"> </w:t>
      </w:r>
    </w:p>
    <w:p w14:paraId="4F1D1605" w14:textId="08F23382" w:rsidR="007C0469" w:rsidRDefault="007C0469" w:rsidP="0032221D">
      <w:pPr>
        <w:pStyle w:val="NoSpacing"/>
      </w:pPr>
      <w:r>
        <w:t xml:space="preserve">On June 15, 2017, Microsoft announced the Bot Builder SDK Extension for Teams in .NET and Node. Join the </w:t>
      </w:r>
      <w:hyperlink r:id="rId33" w:anchor="M152" w:history="1">
        <w:r w:rsidRPr="007C0469">
          <w:rPr>
            <w:rStyle w:val="Hyperlink"/>
          </w:rPr>
          <w:t>conversation</w:t>
        </w:r>
      </w:hyperlink>
      <w:r>
        <w:t xml:space="preserve"> in the </w:t>
      </w:r>
      <w:hyperlink r:id="rId34" w:history="1">
        <w:r w:rsidRPr="007C0469">
          <w:rPr>
            <w:rStyle w:val="Hyperlink"/>
          </w:rPr>
          <w:t>Microsoft Teams space.</w:t>
        </w:r>
      </w:hyperlink>
      <w:bookmarkStart w:id="0" w:name="_GoBack"/>
      <w:bookmarkEnd w:id="0"/>
    </w:p>
    <w:p w14:paraId="19670719" w14:textId="77777777" w:rsidR="00BD2BF8" w:rsidRDefault="00BD2BF8" w:rsidP="0032221D">
      <w:pPr>
        <w:pStyle w:val="NoSpacing"/>
      </w:pPr>
    </w:p>
    <w:p w14:paraId="4121F160" w14:textId="62BC3863" w:rsidR="009D262E" w:rsidRDefault="0C322ECB" w:rsidP="00B716A6">
      <w:pPr>
        <w:rPr>
          <w:rFonts w:ascii="Calibri" w:eastAsia="Calibri" w:hAnsi="Calibri" w:cs="Calibri"/>
          <w:b/>
          <w:bCs/>
        </w:rPr>
      </w:pPr>
      <w:r w:rsidRPr="0C322ECB">
        <w:rPr>
          <w:rFonts w:ascii="Calibri" w:eastAsia="Calibri" w:hAnsi="Calibri" w:cs="Calibri"/>
          <w:b/>
          <w:bCs/>
        </w:rPr>
        <w:t>HANDY RESOURCES</w:t>
      </w:r>
    </w:p>
    <w:p w14:paraId="5430DDF5" w14:textId="6CFE1B6E" w:rsidR="004C411B" w:rsidRPr="004C411B" w:rsidRDefault="004C411B" w:rsidP="004C411B">
      <w:pPr>
        <w:spacing w:after="0" w:line="240" w:lineRule="auto"/>
        <w:rPr>
          <w:rStyle w:val="Hyperlink"/>
          <w:rFonts w:ascii="Calibri" w:eastAsia="Calibri" w:hAnsi="Calibri" w:cs="Calibri"/>
        </w:rPr>
      </w:pPr>
      <w:r>
        <w:rPr>
          <w:rFonts w:ascii="Calibri" w:eastAsia="Calibri" w:hAnsi="Calibri" w:cs="Calibri"/>
        </w:rPr>
        <w:fldChar w:fldCharType="begin"/>
      </w:r>
      <w:r>
        <w:rPr>
          <w:rFonts w:ascii="Calibri" w:eastAsia="Calibri" w:hAnsi="Calibri" w:cs="Calibri"/>
        </w:rPr>
        <w:instrText xml:space="preserve"> HYPERLINK "https://techcommunity.microsoft.com/t5/Office-365/Cloud-based-ERP-Solutions/m-p/77422" </w:instrText>
      </w:r>
      <w:r>
        <w:rPr>
          <w:rFonts w:ascii="Calibri" w:eastAsia="Calibri" w:hAnsi="Calibri" w:cs="Calibri"/>
        </w:rPr>
        <w:fldChar w:fldCharType="separate"/>
      </w:r>
      <w:r w:rsidRPr="004C411B">
        <w:rPr>
          <w:rStyle w:val="Hyperlink"/>
          <w:rFonts w:ascii="Calibri" w:eastAsia="Calibri" w:hAnsi="Calibri" w:cs="Calibri"/>
        </w:rPr>
        <w:t>Cloud based ERP solutions</w:t>
      </w:r>
    </w:p>
    <w:p w14:paraId="71BFEC46" w14:textId="2ECA4A01" w:rsidR="004C411B" w:rsidRDefault="004C411B" w:rsidP="004C411B">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r>
        <w:rPr>
          <w:rFonts w:ascii="Calibri" w:eastAsia="Calibri" w:hAnsi="Calibri" w:cs="Calibri"/>
          <w:sz w:val="22"/>
          <w:szCs w:val="22"/>
          <w:lang w:eastAsia="zh-CN"/>
        </w:rPr>
        <w:fldChar w:fldCharType="end"/>
      </w:r>
      <w:r w:rsidRPr="004C411B">
        <w:rPr>
          <w:rFonts w:asciiTheme="minorHAnsi" w:hAnsiTheme="minorHAnsi" w:cstheme="minorHAnsi"/>
          <w:color w:val="333333"/>
          <w:sz w:val="22"/>
          <w:szCs w:val="22"/>
          <w:shd w:val="clear" w:color="auto" w:fill="FFFFFF"/>
        </w:rPr>
        <w:t>Companies are looking to move additional workloads to the cloud. Many organizations begin their cloud transition with ‘quick wins’, introducing Skype for Business and Exchange first, then moving on to productivity solutions like Office 365.</w:t>
      </w:r>
      <w:r w:rsidRPr="004C411B">
        <w:rPr>
          <w:rStyle w:val="apple-converted-space"/>
          <w:rFonts w:asciiTheme="minorHAnsi" w:hAnsiTheme="minorHAnsi" w:cstheme="minorHAnsi"/>
          <w:color w:val="333333"/>
          <w:sz w:val="22"/>
          <w:szCs w:val="22"/>
          <w:shd w:val="clear" w:color="auto" w:fill="FFFFFF"/>
        </w:rPr>
        <w:t> </w:t>
      </w:r>
      <w:r w:rsidRPr="004C411B">
        <w:rPr>
          <w:rStyle w:val="Strong"/>
          <w:rFonts w:asciiTheme="minorHAnsi" w:hAnsiTheme="minorHAnsi" w:cstheme="minorHAnsi"/>
          <w:b w:val="0"/>
          <w:color w:val="333333"/>
          <w:sz w:val="22"/>
          <w:szCs w:val="22"/>
          <w:shd w:val="clear" w:color="auto" w:fill="FFFFFF"/>
        </w:rPr>
        <w:t>So, what’s next</w:t>
      </w:r>
      <w:r w:rsidRPr="004C411B">
        <w:rPr>
          <w:rStyle w:val="Strong"/>
          <w:rFonts w:asciiTheme="minorHAnsi" w:hAnsiTheme="minorHAnsi" w:cstheme="minorHAnsi"/>
          <w:color w:val="333333"/>
          <w:sz w:val="22"/>
          <w:szCs w:val="22"/>
          <w:shd w:val="clear" w:color="auto" w:fill="FFFFFF"/>
        </w:rPr>
        <w:t>?</w:t>
      </w:r>
      <w:r w:rsidRPr="004C411B">
        <w:rPr>
          <w:rStyle w:val="apple-converted-space"/>
          <w:rFonts w:asciiTheme="minorHAnsi" w:hAnsiTheme="minorHAnsi" w:cstheme="minorHAnsi"/>
          <w:b/>
          <w:bCs/>
          <w:color w:val="333333"/>
          <w:sz w:val="22"/>
          <w:szCs w:val="22"/>
          <w:shd w:val="clear" w:color="auto" w:fill="FFFFFF"/>
        </w:rPr>
        <w:t> </w:t>
      </w:r>
      <w:r w:rsidRPr="004C411B">
        <w:rPr>
          <w:rFonts w:asciiTheme="minorHAnsi" w:hAnsiTheme="minorHAnsi" w:cstheme="minorHAnsi"/>
          <w:color w:val="333333"/>
          <w:sz w:val="22"/>
          <w:szCs w:val="22"/>
          <w:shd w:val="clear" w:color="auto" w:fill="FFFFFF"/>
        </w:rPr>
        <w:t>As companies continue their cloud journey, there are opportunities for transitioning more complex, legacy systems—like ERP systems.</w:t>
      </w:r>
    </w:p>
    <w:p w14:paraId="2185E713" w14:textId="28FE8E28" w:rsidR="0067078C" w:rsidRDefault="0067078C" w:rsidP="004C411B">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p>
    <w:p w14:paraId="48A06E98" w14:textId="0D5C168E" w:rsidR="0067078C" w:rsidRDefault="007C0469" w:rsidP="004C411B">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hyperlink r:id="rId35" w:anchor="M64" w:history="1">
        <w:r w:rsidR="0067078C" w:rsidRPr="0067078C">
          <w:rPr>
            <w:rStyle w:val="Hyperlink"/>
            <w:rFonts w:asciiTheme="minorHAnsi" w:hAnsiTheme="minorHAnsi" w:cstheme="minorHAnsi"/>
            <w:sz w:val="22"/>
            <w:szCs w:val="22"/>
            <w:shd w:val="clear" w:color="auto" w:fill="FFFFFF"/>
          </w:rPr>
          <w:t>Microsoft Data Insight Summit 2017</w:t>
        </w:r>
      </w:hyperlink>
    </w:p>
    <w:p w14:paraId="20DA09C6" w14:textId="42100A3E" w:rsidR="008C4598" w:rsidRDefault="008C4598" w:rsidP="004C411B">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r>
        <w:rPr>
          <w:rFonts w:asciiTheme="minorHAnsi" w:hAnsiTheme="minorHAnsi" w:cstheme="minorHAnsi"/>
          <w:color w:val="333333"/>
          <w:sz w:val="22"/>
          <w:szCs w:val="22"/>
          <w:shd w:val="clear" w:color="auto" w:fill="FFFFFF"/>
        </w:rPr>
        <w:t>Missed the Microsoft Data Insight Summit 2017? Check out all the updates and news from this three-day, sold out event.</w:t>
      </w:r>
    </w:p>
    <w:p w14:paraId="7C65C516" w14:textId="3FC74802" w:rsidR="003B1088" w:rsidRDefault="003B1088" w:rsidP="004C411B">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p>
    <w:p w14:paraId="5B2256E2" w14:textId="50B88B2F" w:rsidR="00F7145C" w:rsidRDefault="007C0469" w:rsidP="004C411B">
      <w:pPr>
        <w:pStyle w:val="NormalWeb"/>
        <w:shd w:val="clear" w:color="auto" w:fill="FFFFFF"/>
        <w:spacing w:before="0" w:beforeAutospacing="0" w:after="0" w:afterAutospacing="0"/>
        <w:rPr>
          <w:rFonts w:asciiTheme="minorHAnsi" w:hAnsiTheme="minorHAnsi" w:cstheme="minorHAnsi"/>
          <w:color w:val="333333"/>
          <w:sz w:val="22"/>
          <w:szCs w:val="22"/>
          <w:shd w:val="clear" w:color="auto" w:fill="FFFFFF"/>
        </w:rPr>
      </w:pPr>
      <w:hyperlink r:id="rId36" w:history="1">
        <w:r w:rsidR="00F7145C" w:rsidRPr="00CA66D1">
          <w:rPr>
            <w:rStyle w:val="Hyperlink"/>
            <w:rFonts w:asciiTheme="minorHAnsi" w:hAnsiTheme="minorHAnsi" w:cstheme="minorHAnsi"/>
            <w:sz w:val="22"/>
            <w:szCs w:val="22"/>
            <w:shd w:val="clear" w:color="auto" w:fill="FFFFFF"/>
          </w:rPr>
          <w:t>Skype Operations Framework AMA</w:t>
        </w:r>
      </w:hyperlink>
    </w:p>
    <w:p w14:paraId="3C4732A1" w14:textId="195035F0" w:rsidR="009A4EB9" w:rsidRPr="00D60168" w:rsidRDefault="00D60168" w:rsidP="00D60168">
      <w:pPr>
        <w:pStyle w:val="NormalWeb"/>
        <w:shd w:val="clear" w:color="auto" w:fill="FFFFFF"/>
        <w:spacing w:before="0" w:beforeAutospacing="0" w:after="240" w:afterAutospacing="0"/>
        <w:rPr>
          <w:rFonts w:ascii="Calibri" w:hAnsi="Calibri" w:cs="Calibri"/>
          <w:color w:val="333333"/>
          <w:sz w:val="22"/>
          <w:szCs w:val="22"/>
        </w:rPr>
      </w:pPr>
      <w:r>
        <w:rPr>
          <w:rFonts w:ascii="Calibri" w:hAnsi="Calibri" w:cs="Calibri"/>
          <w:color w:val="333333"/>
          <w:sz w:val="22"/>
          <w:szCs w:val="22"/>
        </w:rPr>
        <w:t xml:space="preserve">On June 15, 2017, Microsoft hosted a Skype Operations Framework </w:t>
      </w:r>
      <w:r w:rsidRPr="00094F48">
        <w:rPr>
          <w:rFonts w:ascii="Calibri" w:hAnsi="Calibri" w:cs="Calibri"/>
          <w:color w:val="333333"/>
          <w:sz w:val="22"/>
          <w:szCs w:val="22"/>
        </w:rPr>
        <w:t xml:space="preserve">AMA to help answer questions. The summary from this event will be shared when it’s ready in the </w:t>
      </w:r>
      <w:hyperlink r:id="rId37" w:history="1">
        <w:r w:rsidRPr="00D60168">
          <w:rPr>
            <w:rStyle w:val="Hyperlink"/>
            <w:rFonts w:ascii="Calibri" w:hAnsi="Calibri" w:cs="Calibri"/>
            <w:sz w:val="22"/>
            <w:szCs w:val="22"/>
          </w:rPr>
          <w:t>Skype for Business AMA space</w:t>
        </w:r>
      </w:hyperlink>
      <w:r w:rsidRPr="00094F48">
        <w:rPr>
          <w:rFonts w:ascii="Calibri" w:hAnsi="Calibri" w:cs="Calibri"/>
          <w:color w:val="333333"/>
          <w:sz w:val="22"/>
          <w:szCs w:val="22"/>
        </w:rPr>
        <w:t>.</w:t>
      </w:r>
    </w:p>
    <w:p w14:paraId="16EFF9C8" w14:textId="056DB20E" w:rsidR="3352F0B1" w:rsidRDefault="0C322ECB" w:rsidP="0C322ECB">
      <w:pPr>
        <w:spacing w:after="0" w:line="240" w:lineRule="auto"/>
        <w:rPr>
          <w:rFonts w:ascii="Calibri" w:eastAsia="Calibri" w:hAnsi="Calibri" w:cs="Calibri"/>
          <w:b/>
          <w:bCs/>
        </w:rPr>
      </w:pPr>
      <w:r w:rsidRPr="0C322ECB">
        <w:rPr>
          <w:rFonts w:ascii="Calibri" w:eastAsia="Calibri" w:hAnsi="Calibri" w:cs="Calibri"/>
          <w:b/>
          <w:bCs/>
        </w:rPr>
        <w:t>INTERESTING PERSPECTIVES</w:t>
      </w:r>
    </w:p>
    <w:p w14:paraId="36380BA8" w14:textId="2A55065F" w:rsidR="009F7F58" w:rsidRDefault="009F7F58" w:rsidP="7DBE8469">
      <w:pPr>
        <w:pStyle w:val="NoSpacing"/>
      </w:pPr>
    </w:p>
    <w:p w14:paraId="04A2700E" w14:textId="081B9152" w:rsidR="00C51E3B" w:rsidRDefault="007C0469" w:rsidP="7DBE8469">
      <w:pPr>
        <w:pStyle w:val="NoSpacing"/>
      </w:pPr>
      <w:hyperlink r:id="rId38" w:anchor="M880" w:history="1">
        <w:r w:rsidR="001830AD" w:rsidRPr="001830AD">
          <w:rPr>
            <w:rStyle w:val="Hyperlink"/>
          </w:rPr>
          <w:t>Create Planner actions from Outlook</w:t>
        </w:r>
      </w:hyperlink>
    </w:p>
    <w:p w14:paraId="24A2AE2A" w14:textId="39C826C8" w:rsidR="001830AD" w:rsidRDefault="0023590F" w:rsidP="7DBE8469">
      <w:pPr>
        <w:pStyle w:val="NoSpacing"/>
      </w:pPr>
      <w:r>
        <w:t xml:space="preserve">A contributor wondered if you could create actions in Planner from Outlook messages, sparking a conversation about using third-party tools and the upcoming integration of </w:t>
      </w:r>
      <w:proofErr w:type="spellStart"/>
      <w:r>
        <w:t>ToDo</w:t>
      </w:r>
      <w:proofErr w:type="spellEnd"/>
      <w:r>
        <w:t xml:space="preserve"> and Planner.</w:t>
      </w:r>
    </w:p>
    <w:p w14:paraId="4E84999A" w14:textId="500585B5" w:rsidR="0023590F" w:rsidRDefault="0023590F" w:rsidP="7DBE8469">
      <w:pPr>
        <w:pStyle w:val="NoSpacing"/>
      </w:pPr>
    </w:p>
    <w:p w14:paraId="7EE745A5" w14:textId="7E8B5AE8" w:rsidR="0023590F" w:rsidRDefault="007C0469" w:rsidP="7DBE8469">
      <w:pPr>
        <w:pStyle w:val="NoSpacing"/>
      </w:pPr>
      <w:hyperlink r:id="rId39" w:anchor="M1120" w:history="1">
        <w:r w:rsidR="0023590F" w:rsidRPr="0023590F">
          <w:rPr>
            <w:rStyle w:val="Hyperlink"/>
          </w:rPr>
          <w:t>Transferring data from one tab to another</w:t>
        </w:r>
      </w:hyperlink>
    </w:p>
    <w:p w14:paraId="4F2AB594" w14:textId="6F93D96C" w:rsidR="0023590F" w:rsidRDefault="0023590F" w:rsidP="7DBE8469">
      <w:pPr>
        <w:pStyle w:val="NoSpacing"/>
      </w:pPr>
      <w:r>
        <w:t>A question was posed about automating the process of populating data from an Excel Worksheet into another tab to create a graph of the data, inspiring discussion and eventually a solution was found.</w:t>
      </w:r>
    </w:p>
    <w:p w14:paraId="160909FC" w14:textId="73D0C4DC" w:rsidR="0023590F" w:rsidRDefault="0023590F" w:rsidP="7DBE8469">
      <w:pPr>
        <w:pStyle w:val="NoSpacing"/>
      </w:pPr>
    </w:p>
    <w:p w14:paraId="2B1D3498" w14:textId="202AF2A0" w:rsidR="0023590F" w:rsidRDefault="007C0469" w:rsidP="7DBE8469">
      <w:pPr>
        <w:pStyle w:val="NoSpacing"/>
      </w:pPr>
      <w:hyperlink r:id="rId40" w:anchor="M3580" w:history="1">
        <w:r w:rsidR="0023590F" w:rsidRPr="00893A69">
          <w:rPr>
            <w:rStyle w:val="Hyperlink"/>
          </w:rPr>
          <w:t xml:space="preserve">Create shared mailbox on Hybrid </w:t>
        </w:r>
        <w:r w:rsidR="00893A69" w:rsidRPr="00893A69">
          <w:rPr>
            <w:rStyle w:val="Hyperlink"/>
          </w:rPr>
          <w:t>environment – directly on O365 or on</w:t>
        </w:r>
        <w:r w:rsidR="00893A69">
          <w:rPr>
            <w:rStyle w:val="Hyperlink"/>
          </w:rPr>
          <w:t>-</w:t>
        </w:r>
        <w:r w:rsidR="00893A69" w:rsidRPr="00893A69">
          <w:rPr>
            <w:rStyle w:val="Hyperlink"/>
          </w:rPr>
          <w:t>premises then migrate it to O365</w:t>
        </w:r>
      </w:hyperlink>
    </w:p>
    <w:p w14:paraId="3DC9E2CE" w14:textId="1DF98B25" w:rsidR="00147A32" w:rsidRDefault="00893A69" w:rsidP="7DBE8469">
      <w:pPr>
        <w:pStyle w:val="NoSpacing"/>
      </w:pPr>
      <w:r>
        <w:t>There was an active discussion on creating shared mailboxes for a hybrid environment. One MVP recommended creating on-premises and then migrate to Office 365, and there were other helpful suggestions posted.</w:t>
      </w:r>
    </w:p>
    <w:p w14:paraId="6F24ADFE" w14:textId="77777777" w:rsidR="00893A69" w:rsidRDefault="00893A69" w:rsidP="7DBE8469">
      <w:pPr>
        <w:pStyle w:val="NoSpacing"/>
      </w:pPr>
    </w:p>
    <w:p w14:paraId="29104829" w14:textId="5E007E0A" w:rsidR="3BC607DE" w:rsidRDefault="0C322ECB" w:rsidP="3BC607DE">
      <w:pPr>
        <w:pStyle w:val="NoSpacing"/>
      </w:pPr>
      <w:r w:rsidRPr="0C322ECB">
        <w:rPr>
          <w:rFonts w:ascii="Calibri" w:eastAsia="Calibri" w:hAnsi="Calibri" w:cs="Calibri"/>
          <w:b/>
          <w:bCs/>
        </w:rPr>
        <w:t>UPCOMING EVENTS</w:t>
      </w:r>
    </w:p>
    <w:p w14:paraId="2C34156C" w14:textId="3AF59147" w:rsidR="6213D0D1" w:rsidRDefault="6213D0D1" w:rsidP="6213D0D1">
      <w:pPr>
        <w:pStyle w:val="NoSpacing"/>
      </w:pPr>
    </w:p>
    <w:p w14:paraId="79D328D5" w14:textId="357F5C5D" w:rsidR="004F539F" w:rsidRDefault="007C0469" w:rsidP="6213D0D1">
      <w:pPr>
        <w:pStyle w:val="NoSpacing"/>
      </w:pPr>
      <w:hyperlink r:id="rId41" w:history="1">
        <w:r w:rsidR="004F539F" w:rsidRPr="004F539F">
          <w:rPr>
            <w:rStyle w:val="Hyperlink"/>
          </w:rPr>
          <w:t>Windows 10 security</w:t>
        </w:r>
      </w:hyperlink>
    </w:p>
    <w:p w14:paraId="333BD9A2" w14:textId="16B9B3EC" w:rsidR="004F539F" w:rsidRDefault="004F539F" w:rsidP="004F539F">
      <w:pPr>
        <w:spacing w:after="0" w:line="240" w:lineRule="auto"/>
      </w:pPr>
      <w:r>
        <w:rPr>
          <w:rFonts w:ascii="Calibri" w:eastAsia="Calibri" w:hAnsi="Calibri" w:cs="Calibri"/>
          <w:bCs/>
        </w:rPr>
        <w:t>Do you have questions about Windows 10 security? On June 21, 2017 from 8:00 a.m. to 9:00 a.m. PT, there will be an opportunity to ‘Ask Microsoft Anything’ (AMA) in the</w:t>
      </w:r>
      <w:r>
        <w:t xml:space="preserve"> </w:t>
      </w:r>
      <w:hyperlink r:id="rId42" w:history="1">
        <w:r w:rsidRPr="004F539F">
          <w:rPr>
            <w:rStyle w:val="Hyperlink"/>
          </w:rPr>
          <w:t>Windows 10 security AMA space</w:t>
        </w:r>
      </w:hyperlink>
      <w:r>
        <w:rPr>
          <w:rFonts w:ascii="Calibri" w:eastAsia="Calibri" w:hAnsi="Calibri" w:cs="Calibri"/>
          <w:bCs/>
        </w:rPr>
        <w:t xml:space="preserve">. </w:t>
      </w:r>
    </w:p>
    <w:p w14:paraId="08D8D872" w14:textId="6D382BD7" w:rsidR="00B01115" w:rsidRDefault="00B01115" w:rsidP="0C322ECB">
      <w:pPr>
        <w:spacing w:after="0" w:line="240" w:lineRule="auto"/>
        <w:rPr>
          <w:rFonts w:ascii="Calibri" w:eastAsia="Calibri" w:hAnsi="Calibri" w:cs="Calibri"/>
          <w:bCs/>
        </w:rPr>
      </w:pPr>
    </w:p>
    <w:p w14:paraId="64E48D31" w14:textId="0160AF37" w:rsidR="0F1200D4" w:rsidRDefault="006E5500" w:rsidP="0C322ECB">
      <w:pPr>
        <w:spacing w:after="0" w:line="240" w:lineRule="auto"/>
        <w:rPr>
          <w:rFonts w:ascii="Calibri" w:eastAsia="Calibri" w:hAnsi="Calibri" w:cs="Calibri"/>
        </w:rPr>
      </w:pPr>
      <w:r>
        <w:rPr>
          <w:rFonts w:ascii="Calibri" w:eastAsia="Calibri" w:hAnsi="Calibri" w:cs="Calibri"/>
          <w:b/>
          <w:bCs/>
        </w:rPr>
        <w:t>FEATURED SPACE</w:t>
      </w:r>
      <w:r w:rsidR="0C322ECB" w:rsidRPr="0C322ECB">
        <w:rPr>
          <w:rFonts w:ascii="Calibri" w:eastAsia="Calibri" w:hAnsi="Calibri" w:cs="Calibri"/>
        </w:rPr>
        <w:t xml:space="preserve"> </w:t>
      </w:r>
    </w:p>
    <w:p w14:paraId="70B67689" w14:textId="2B4D6E6A" w:rsidR="44B47694" w:rsidRDefault="44B47694" w:rsidP="3556FD08">
      <w:pPr>
        <w:pStyle w:val="NoSpacing"/>
      </w:pPr>
    </w:p>
    <w:p w14:paraId="5491B4F8" w14:textId="2093A90D" w:rsidR="00F453DA" w:rsidRDefault="007C0469" w:rsidP="3556FD08">
      <w:pPr>
        <w:pStyle w:val="NoSpacing"/>
      </w:pPr>
      <w:hyperlink r:id="rId43" w:history="1">
        <w:r w:rsidR="002401A6" w:rsidRPr="00D60168">
          <w:rPr>
            <w:rStyle w:val="Hyperlink"/>
          </w:rPr>
          <w:t>Microsoft Ignite</w:t>
        </w:r>
      </w:hyperlink>
    </w:p>
    <w:p w14:paraId="5BC921E6" w14:textId="5E9F965F" w:rsidR="00D60168" w:rsidRDefault="00D60168" w:rsidP="3556FD08">
      <w:pPr>
        <w:pStyle w:val="NoSpacing"/>
      </w:pPr>
      <w:r>
        <w:lastRenderedPageBreak/>
        <w:t xml:space="preserve">Microsoft Ignite is coming up in just a few short months! Watch this space for the latest news and to connect with fellow participants. </w:t>
      </w:r>
    </w:p>
    <w:p w14:paraId="17927C47" w14:textId="77777777" w:rsidR="00B01115" w:rsidRDefault="00B01115" w:rsidP="3556FD08">
      <w:pPr>
        <w:pStyle w:val="NoSpacing"/>
      </w:pPr>
    </w:p>
    <w:p w14:paraId="30CD3EE9" w14:textId="7DE53B8E" w:rsidR="2223F62F" w:rsidRDefault="0C322ECB">
      <w:r w:rsidRPr="0C322ECB">
        <w:rPr>
          <w:rFonts w:ascii="Calibri" w:eastAsia="Calibri" w:hAnsi="Calibri" w:cs="Calibri"/>
          <w:b/>
          <w:bCs/>
        </w:rPr>
        <w:t>MEMBER OF THE WEEK</w:t>
      </w:r>
    </w:p>
    <w:p w14:paraId="783BB572" w14:textId="05DD84A0" w:rsidR="006C0E1C" w:rsidRDefault="007C0469" w:rsidP="0C322ECB">
      <w:pPr>
        <w:pStyle w:val="NoSpacing"/>
        <w:rPr>
          <w:rFonts w:cstheme="minorHAnsi"/>
        </w:rPr>
      </w:pPr>
      <w:hyperlink r:id="rId44" w:history="1">
        <w:proofErr w:type="spellStart"/>
        <w:r w:rsidR="00CB5739" w:rsidRPr="00CB5739">
          <w:rPr>
            <w:rStyle w:val="Hyperlink"/>
            <w:rFonts w:cstheme="minorHAnsi"/>
          </w:rPr>
          <w:t>Aljohn</w:t>
        </w:r>
        <w:proofErr w:type="spellEnd"/>
        <w:r w:rsidR="00CB5739" w:rsidRPr="00CB5739">
          <w:rPr>
            <w:rStyle w:val="Hyperlink"/>
            <w:rFonts w:cstheme="minorHAnsi"/>
          </w:rPr>
          <w:t xml:space="preserve"> Bonifacio</w:t>
        </w:r>
      </w:hyperlink>
    </w:p>
    <w:p w14:paraId="1E3593F7" w14:textId="43B6DA67" w:rsidR="00CB5739" w:rsidRPr="00631BCE" w:rsidRDefault="00CB5739" w:rsidP="0C322ECB">
      <w:pPr>
        <w:pStyle w:val="NoSpacing"/>
        <w:rPr>
          <w:rFonts w:cstheme="minorHAnsi"/>
        </w:rPr>
      </w:pPr>
      <w:proofErr w:type="spellStart"/>
      <w:r>
        <w:rPr>
          <w:rFonts w:cstheme="minorHAnsi"/>
        </w:rPr>
        <w:t>Aljohn</w:t>
      </w:r>
      <w:proofErr w:type="spellEnd"/>
      <w:r>
        <w:rPr>
          <w:rFonts w:cstheme="minorHAnsi"/>
        </w:rPr>
        <w:t xml:space="preserve"> Bonifacio has been a member since April. He participated in this week’s </w:t>
      </w:r>
      <w:hyperlink r:id="rId45" w:history="1">
        <w:r w:rsidRPr="00CB5739">
          <w:rPr>
            <w:rStyle w:val="Hyperlink"/>
            <w:rFonts w:cstheme="minorHAnsi"/>
          </w:rPr>
          <w:t>Skype Operations Framework AMA</w:t>
        </w:r>
      </w:hyperlink>
      <w:r>
        <w:rPr>
          <w:rFonts w:cstheme="minorHAnsi"/>
        </w:rPr>
        <w:t xml:space="preserve"> and has been a regular contributor in the </w:t>
      </w:r>
      <w:hyperlink r:id="rId46" w:history="1">
        <w:r w:rsidRPr="00CB5739">
          <w:rPr>
            <w:rStyle w:val="Hyperlink"/>
            <w:rFonts w:cstheme="minorHAnsi"/>
          </w:rPr>
          <w:t>Office 365 space</w:t>
        </w:r>
      </w:hyperlink>
      <w:r>
        <w:rPr>
          <w:rFonts w:cstheme="minorHAnsi"/>
        </w:rPr>
        <w:t xml:space="preserve">. </w:t>
      </w:r>
    </w:p>
    <w:sectPr w:rsidR="00CB5739" w:rsidRPr="00631BCE" w:rsidSect="0063600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746DD"/>
    <w:multiLevelType w:val="hybridMultilevel"/>
    <w:tmpl w:val="A88211CA"/>
    <w:lvl w:ilvl="0" w:tplc="CAD00860">
      <w:start w:val="1"/>
      <w:numFmt w:val="decimal"/>
      <w:lvlText w:val="%1."/>
      <w:lvlJc w:val="left"/>
      <w:pPr>
        <w:ind w:left="720" w:hanging="360"/>
      </w:pPr>
    </w:lvl>
    <w:lvl w:ilvl="1" w:tplc="8DEAEECC">
      <w:start w:val="1"/>
      <w:numFmt w:val="lowerLetter"/>
      <w:lvlText w:val="%2."/>
      <w:lvlJc w:val="left"/>
      <w:pPr>
        <w:ind w:left="1440" w:hanging="360"/>
      </w:pPr>
    </w:lvl>
    <w:lvl w:ilvl="2" w:tplc="C46C1B24">
      <w:start w:val="1"/>
      <w:numFmt w:val="lowerRoman"/>
      <w:lvlText w:val="%3."/>
      <w:lvlJc w:val="right"/>
      <w:pPr>
        <w:ind w:left="2160" w:hanging="180"/>
      </w:pPr>
    </w:lvl>
    <w:lvl w:ilvl="3" w:tplc="8C4E0A02">
      <w:start w:val="1"/>
      <w:numFmt w:val="decimal"/>
      <w:lvlText w:val="%4."/>
      <w:lvlJc w:val="left"/>
      <w:pPr>
        <w:ind w:left="2880" w:hanging="360"/>
      </w:pPr>
    </w:lvl>
    <w:lvl w:ilvl="4" w:tplc="7006322C">
      <w:start w:val="1"/>
      <w:numFmt w:val="lowerLetter"/>
      <w:lvlText w:val="%5."/>
      <w:lvlJc w:val="left"/>
      <w:pPr>
        <w:ind w:left="3600" w:hanging="360"/>
      </w:pPr>
    </w:lvl>
    <w:lvl w:ilvl="5" w:tplc="1DBE51D0">
      <w:start w:val="1"/>
      <w:numFmt w:val="lowerRoman"/>
      <w:lvlText w:val="%6."/>
      <w:lvlJc w:val="right"/>
      <w:pPr>
        <w:ind w:left="4320" w:hanging="180"/>
      </w:pPr>
    </w:lvl>
    <w:lvl w:ilvl="6" w:tplc="EA78B366">
      <w:start w:val="1"/>
      <w:numFmt w:val="decimal"/>
      <w:lvlText w:val="%7."/>
      <w:lvlJc w:val="left"/>
      <w:pPr>
        <w:ind w:left="5040" w:hanging="360"/>
      </w:pPr>
    </w:lvl>
    <w:lvl w:ilvl="7" w:tplc="E9B45B12">
      <w:start w:val="1"/>
      <w:numFmt w:val="lowerLetter"/>
      <w:lvlText w:val="%8."/>
      <w:lvlJc w:val="left"/>
      <w:pPr>
        <w:ind w:left="5760" w:hanging="360"/>
      </w:pPr>
    </w:lvl>
    <w:lvl w:ilvl="8" w:tplc="40C2B678">
      <w:start w:val="1"/>
      <w:numFmt w:val="lowerRoman"/>
      <w:lvlText w:val="%9."/>
      <w:lvlJc w:val="right"/>
      <w:pPr>
        <w:ind w:left="6480" w:hanging="180"/>
      </w:pPr>
    </w:lvl>
  </w:abstractNum>
  <w:abstractNum w:abstractNumId="1" w15:restartNumberingAfterBreak="0">
    <w:nsid w:val="038946E3"/>
    <w:multiLevelType w:val="hybridMultilevel"/>
    <w:tmpl w:val="8D6861C0"/>
    <w:lvl w:ilvl="0" w:tplc="6EBA4E60">
      <w:start w:val="1"/>
      <w:numFmt w:val="bullet"/>
      <w:lvlText w:val=""/>
      <w:lvlJc w:val="left"/>
      <w:pPr>
        <w:ind w:left="720" w:hanging="360"/>
      </w:pPr>
      <w:rPr>
        <w:rFonts w:ascii="Symbol" w:hAnsi="Symbol" w:hint="default"/>
      </w:rPr>
    </w:lvl>
    <w:lvl w:ilvl="1" w:tplc="4716A9BE">
      <w:start w:val="1"/>
      <w:numFmt w:val="bullet"/>
      <w:lvlText w:val="o"/>
      <w:lvlJc w:val="left"/>
      <w:pPr>
        <w:ind w:left="1440" w:hanging="360"/>
      </w:pPr>
      <w:rPr>
        <w:rFonts w:ascii="Courier New" w:hAnsi="Courier New" w:hint="default"/>
      </w:rPr>
    </w:lvl>
    <w:lvl w:ilvl="2" w:tplc="611AB2E4">
      <w:start w:val="1"/>
      <w:numFmt w:val="bullet"/>
      <w:lvlText w:val=""/>
      <w:lvlJc w:val="left"/>
      <w:pPr>
        <w:ind w:left="2160" w:hanging="360"/>
      </w:pPr>
      <w:rPr>
        <w:rFonts w:ascii="Wingdings" w:hAnsi="Wingdings" w:hint="default"/>
      </w:rPr>
    </w:lvl>
    <w:lvl w:ilvl="3" w:tplc="7264C2D4">
      <w:start w:val="1"/>
      <w:numFmt w:val="bullet"/>
      <w:lvlText w:val=""/>
      <w:lvlJc w:val="left"/>
      <w:pPr>
        <w:ind w:left="2880" w:hanging="360"/>
      </w:pPr>
      <w:rPr>
        <w:rFonts w:ascii="Symbol" w:hAnsi="Symbol" w:hint="default"/>
      </w:rPr>
    </w:lvl>
    <w:lvl w:ilvl="4" w:tplc="CCCC6A56">
      <w:start w:val="1"/>
      <w:numFmt w:val="bullet"/>
      <w:lvlText w:val="o"/>
      <w:lvlJc w:val="left"/>
      <w:pPr>
        <w:ind w:left="3600" w:hanging="360"/>
      </w:pPr>
      <w:rPr>
        <w:rFonts w:ascii="Courier New" w:hAnsi="Courier New" w:hint="default"/>
      </w:rPr>
    </w:lvl>
    <w:lvl w:ilvl="5" w:tplc="FB3E3180">
      <w:start w:val="1"/>
      <w:numFmt w:val="bullet"/>
      <w:lvlText w:val=""/>
      <w:lvlJc w:val="left"/>
      <w:pPr>
        <w:ind w:left="4320" w:hanging="360"/>
      </w:pPr>
      <w:rPr>
        <w:rFonts w:ascii="Wingdings" w:hAnsi="Wingdings" w:hint="default"/>
      </w:rPr>
    </w:lvl>
    <w:lvl w:ilvl="6" w:tplc="4C5A96E6">
      <w:start w:val="1"/>
      <w:numFmt w:val="bullet"/>
      <w:lvlText w:val=""/>
      <w:lvlJc w:val="left"/>
      <w:pPr>
        <w:ind w:left="5040" w:hanging="360"/>
      </w:pPr>
      <w:rPr>
        <w:rFonts w:ascii="Symbol" w:hAnsi="Symbol" w:hint="default"/>
      </w:rPr>
    </w:lvl>
    <w:lvl w:ilvl="7" w:tplc="866678C6">
      <w:start w:val="1"/>
      <w:numFmt w:val="bullet"/>
      <w:lvlText w:val="o"/>
      <w:lvlJc w:val="left"/>
      <w:pPr>
        <w:ind w:left="5760" w:hanging="360"/>
      </w:pPr>
      <w:rPr>
        <w:rFonts w:ascii="Courier New" w:hAnsi="Courier New" w:hint="default"/>
      </w:rPr>
    </w:lvl>
    <w:lvl w:ilvl="8" w:tplc="D81890B4">
      <w:start w:val="1"/>
      <w:numFmt w:val="bullet"/>
      <w:lvlText w:val=""/>
      <w:lvlJc w:val="left"/>
      <w:pPr>
        <w:ind w:left="6480" w:hanging="360"/>
      </w:pPr>
      <w:rPr>
        <w:rFonts w:ascii="Wingdings" w:hAnsi="Wingdings" w:hint="default"/>
      </w:rPr>
    </w:lvl>
  </w:abstractNum>
  <w:abstractNum w:abstractNumId="2" w15:restartNumberingAfterBreak="0">
    <w:nsid w:val="0AA177B7"/>
    <w:multiLevelType w:val="hybridMultilevel"/>
    <w:tmpl w:val="DA84A6A4"/>
    <w:lvl w:ilvl="0" w:tplc="81CE329A">
      <w:start w:val="1"/>
      <w:numFmt w:val="bullet"/>
      <w:lvlText w:val=""/>
      <w:lvlJc w:val="left"/>
      <w:pPr>
        <w:ind w:left="720" w:hanging="360"/>
      </w:pPr>
      <w:rPr>
        <w:rFonts w:ascii="Symbol" w:hAnsi="Symbol" w:hint="default"/>
      </w:rPr>
    </w:lvl>
    <w:lvl w:ilvl="1" w:tplc="864A359C">
      <w:start w:val="1"/>
      <w:numFmt w:val="bullet"/>
      <w:lvlText w:val="o"/>
      <w:lvlJc w:val="left"/>
      <w:pPr>
        <w:ind w:left="1440" w:hanging="360"/>
      </w:pPr>
      <w:rPr>
        <w:rFonts w:ascii="Courier New" w:hAnsi="Courier New" w:hint="default"/>
      </w:rPr>
    </w:lvl>
    <w:lvl w:ilvl="2" w:tplc="1898E802">
      <w:start w:val="1"/>
      <w:numFmt w:val="bullet"/>
      <w:lvlText w:val=""/>
      <w:lvlJc w:val="left"/>
      <w:pPr>
        <w:ind w:left="2160" w:hanging="360"/>
      </w:pPr>
      <w:rPr>
        <w:rFonts w:ascii="Wingdings" w:hAnsi="Wingdings" w:hint="default"/>
      </w:rPr>
    </w:lvl>
    <w:lvl w:ilvl="3" w:tplc="356AACA6">
      <w:start w:val="1"/>
      <w:numFmt w:val="bullet"/>
      <w:lvlText w:val=""/>
      <w:lvlJc w:val="left"/>
      <w:pPr>
        <w:ind w:left="2880" w:hanging="360"/>
      </w:pPr>
      <w:rPr>
        <w:rFonts w:ascii="Symbol" w:hAnsi="Symbol" w:hint="default"/>
      </w:rPr>
    </w:lvl>
    <w:lvl w:ilvl="4" w:tplc="F19A531A">
      <w:start w:val="1"/>
      <w:numFmt w:val="bullet"/>
      <w:lvlText w:val="o"/>
      <w:lvlJc w:val="left"/>
      <w:pPr>
        <w:ind w:left="3600" w:hanging="360"/>
      </w:pPr>
      <w:rPr>
        <w:rFonts w:ascii="Courier New" w:hAnsi="Courier New" w:hint="default"/>
      </w:rPr>
    </w:lvl>
    <w:lvl w:ilvl="5" w:tplc="8AFA3AA4">
      <w:start w:val="1"/>
      <w:numFmt w:val="bullet"/>
      <w:lvlText w:val=""/>
      <w:lvlJc w:val="left"/>
      <w:pPr>
        <w:ind w:left="4320" w:hanging="360"/>
      </w:pPr>
      <w:rPr>
        <w:rFonts w:ascii="Wingdings" w:hAnsi="Wingdings" w:hint="default"/>
      </w:rPr>
    </w:lvl>
    <w:lvl w:ilvl="6" w:tplc="010C7C22">
      <w:start w:val="1"/>
      <w:numFmt w:val="bullet"/>
      <w:lvlText w:val=""/>
      <w:lvlJc w:val="left"/>
      <w:pPr>
        <w:ind w:left="5040" w:hanging="360"/>
      </w:pPr>
      <w:rPr>
        <w:rFonts w:ascii="Symbol" w:hAnsi="Symbol" w:hint="default"/>
      </w:rPr>
    </w:lvl>
    <w:lvl w:ilvl="7" w:tplc="BCD016F2">
      <w:start w:val="1"/>
      <w:numFmt w:val="bullet"/>
      <w:lvlText w:val="o"/>
      <w:lvlJc w:val="left"/>
      <w:pPr>
        <w:ind w:left="5760" w:hanging="360"/>
      </w:pPr>
      <w:rPr>
        <w:rFonts w:ascii="Courier New" w:hAnsi="Courier New" w:hint="default"/>
      </w:rPr>
    </w:lvl>
    <w:lvl w:ilvl="8" w:tplc="9F0056EC">
      <w:start w:val="1"/>
      <w:numFmt w:val="bullet"/>
      <w:lvlText w:val=""/>
      <w:lvlJc w:val="left"/>
      <w:pPr>
        <w:ind w:left="6480" w:hanging="360"/>
      </w:pPr>
      <w:rPr>
        <w:rFonts w:ascii="Wingdings" w:hAnsi="Wingdings" w:hint="default"/>
      </w:rPr>
    </w:lvl>
  </w:abstractNum>
  <w:abstractNum w:abstractNumId="3" w15:restartNumberingAfterBreak="0">
    <w:nsid w:val="0D773CDC"/>
    <w:multiLevelType w:val="multilevel"/>
    <w:tmpl w:val="ED940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CE420B"/>
    <w:multiLevelType w:val="hybridMultilevel"/>
    <w:tmpl w:val="BFD6F472"/>
    <w:lvl w:ilvl="0" w:tplc="65725B1C">
      <w:start w:val="1"/>
      <w:numFmt w:val="bullet"/>
      <w:lvlText w:val=""/>
      <w:lvlJc w:val="left"/>
      <w:pPr>
        <w:ind w:left="720" w:hanging="360"/>
      </w:pPr>
      <w:rPr>
        <w:rFonts w:ascii="Symbol" w:hAnsi="Symbol" w:hint="default"/>
      </w:rPr>
    </w:lvl>
    <w:lvl w:ilvl="1" w:tplc="A4386804">
      <w:start w:val="1"/>
      <w:numFmt w:val="bullet"/>
      <w:lvlText w:val="o"/>
      <w:lvlJc w:val="left"/>
      <w:pPr>
        <w:ind w:left="1440" w:hanging="360"/>
      </w:pPr>
      <w:rPr>
        <w:rFonts w:ascii="Courier New" w:hAnsi="Courier New" w:hint="default"/>
      </w:rPr>
    </w:lvl>
    <w:lvl w:ilvl="2" w:tplc="D44881DA">
      <w:start w:val="1"/>
      <w:numFmt w:val="bullet"/>
      <w:lvlText w:val=""/>
      <w:lvlJc w:val="left"/>
      <w:pPr>
        <w:ind w:left="2160" w:hanging="360"/>
      </w:pPr>
      <w:rPr>
        <w:rFonts w:ascii="Wingdings" w:hAnsi="Wingdings" w:hint="default"/>
      </w:rPr>
    </w:lvl>
    <w:lvl w:ilvl="3" w:tplc="31701284">
      <w:start w:val="1"/>
      <w:numFmt w:val="bullet"/>
      <w:lvlText w:val=""/>
      <w:lvlJc w:val="left"/>
      <w:pPr>
        <w:ind w:left="2880" w:hanging="360"/>
      </w:pPr>
      <w:rPr>
        <w:rFonts w:ascii="Symbol" w:hAnsi="Symbol" w:hint="default"/>
      </w:rPr>
    </w:lvl>
    <w:lvl w:ilvl="4" w:tplc="CF3A7FE8">
      <w:start w:val="1"/>
      <w:numFmt w:val="bullet"/>
      <w:lvlText w:val="o"/>
      <w:lvlJc w:val="left"/>
      <w:pPr>
        <w:ind w:left="3600" w:hanging="360"/>
      </w:pPr>
      <w:rPr>
        <w:rFonts w:ascii="Courier New" w:hAnsi="Courier New" w:hint="default"/>
      </w:rPr>
    </w:lvl>
    <w:lvl w:ilvl="5" w:tplc="610A26E4">
      <w:start w:val="1"/>
      <w:numFmt w:val="bullet"/>
      <w:lvlText w:val=""/>
      <w:lvlJc w:val="left"/>
      <w:pPr>
        <w:ind w:left="4320" w:hanging="360"/>
      </w:pPr>
      <w:rPr>
        <w:rFonts w:ascii="Wingdings" w:hAnsi="Wingdings" w:hint="default"/>
      </w:rPr>
    </w:lvl>
    <w:lvl w:ilvl="6" w:tplc="5114BD34">
      <w:start w:val="1"/>
      <w:numFmt w:val="bullet"/>
      <w:lvlText w:val=""/>
      <w:lvlJc w:val="left"/>
      <w:pPr>
        <w:ind w:left="5040" w:hanging="360"/>
      </w:pPr>
      <w:rPr>
        <w:rFonts w:ascii="Symbol" w:hAnsi="Symbol" w:hint="default"/>
      </w:rPr>
    </w:lvl>
    <w:lvl w:ilvl="7" w:tplc="218ED150">
      <w:start w:val="1"/>
      <w:numFmt w:val="bullet"/>
      <w:lvlText w:val="o"/>
      <w:lvlJc w:val="left"/>
      <w:pPr>
        <w:ind w:left="5760" w:hanging="360"/>
      </w:pPr>
      <w:rPr>
        <w:rFonts w:ascii="Courier New" w:hAnsi="Courier New" w:hint="default"/>
      </w:rPr>
    </w:lvl>
    <w:lvl w:ilvl="8" w:tplc="9F445D04">
      <w:start w:val="1"/>
      <w:numFmt w:val="bullet"/>
      <w:lvlText w:val=""/>
      <w:lvlJc w:val="left"/>
      <w:pPr>
        <w:ind w:left="6480" w:hanging="360"/>
      </w:pPr>
      <w:rPr>
        <w:rFonts w:ascii="Wingdings" w:hAnsi="Wingdings" w:hint="default"/>
      </w:rPr>
    </w:lvl>
  </w:abstractNum>
  <w:abstractNum w:abstractNumId="5" w15:restartNumberingAfterBreak="0">
    <w:nsid w:val="11DB3C27"/>
    <w:multiLevelType w:val="hybridMultilevel"/>
    <w:tmpl w:val="B6B49046"/>
    <w:lvl w:ilvl="0" w:tplc="32E28A1E">
      <w:start w:val="1"/>
      <w:numFmt w:val="bullet"/>
      <w:lvlText w:val=""/>
      <w:lvlJc w:val="left"/>
      <w:pPr>
        <w:ind w:left="720" w:hanging="360"/>
      </w:pPr>
      <w:rPr>
        <w:rFonts w:ascii="Symbol" w:hAnsi="Symbol" w:hint="default"/>
      </w:rPr>
    </w:lvl>
    <w:lvl w:ilvl="1" w:tplc="4BCC2CB8">
      <w:start w:val="1"/>
      <w:numFmt w:val="bullet"/>
      <w:lvlText w:val="o"/>
      <w:lvlJc w:val="left"/>
      <w:pPr>
        <w:ind w:left="1440" w:hanging="360"/>
      </w:pPr>
      <w:rPr>
        <w:rFonts w:ascii="Courier New" w:hAnsi="Courier New" w:hint="default"/>
      </w:rPr>
    </w:lvl>
    <w:lvl w:ilvl="2" w:tplc="FF8E96E4">
      <w:start w:val="1"/>
      <w:numFmt w:val="bullet"/>
      <w:lvlText w:val=""/>
      <w:lvlJc w:val="left"/>
      <w:pPr>
        <w:ind w:left="2160" w:hanging="360"/>
      </w:pPr>
      <w:rPr>
        <w:rFonts w:ascii="Wingdings" w:hAnsi="Wingdings" w:hint="default"/>
      </w:rPr>
    </w:lvl>
    <w:lvl w:ilvl="3" w:tplc="24E48696">
      <w:start w:val="1"/>
      <w:numFmt w:val="bullet"/>
      <w:lvlText w:val=""/>
      <w:lvlJc w:val="left"/>
      <w:pPr>
        <w:ind w:left="2880" w:hanging="360"/>
      </w:pPr>
      <w:rPr>
        <w:rFonts w:ascii="Symbol" w:hAnsi="Symbol" w:hint="default"/>
      </w:rPr>
    </w:lvl>
    <w:lvl w:ilvl="4" w:tplc="A5C030F4">
      <w:start w:val="1"/>
      <w:numFmt w:val="bullet"/>
      <w:lvlText w:val="o"/>
      <w:lvlJc w:val="left"/>
      <w:pPr>
        <w:ind w:left="3600" w:hanging="360"/>
      </w:pPr>
      <w:rPr>
        <w:rFonts w:ascii="Courier New" w:hAnsi="Courier New" w:hint="default"/>
      </w:rPr>
    </w:lvl>
    <w:lvl w:ilvl="5" w:tplc="5A747EA8">
      <w:start w:val="1"/>
      <w:numFmt w:val="bullet"/>
      <w:lvlText w:val=""/>
      <w:lvlJc w:val="left"/>
      <w:pPr>
        <w:ind w:left="4320" w:hanging="360"/>
      </w:pPr>
      <w:rPr>
        <w:rFonts w:ascii="Wingdings" w:hAnsi="Wingdings" w:hint="default"/>
      </w:rPr>
    </w:lvl>
    <w:lvl w:ilvl="6" w:tplc="953C8330">
      <w:start w:val="1"/>
      <w:numFmt w:val="bullet"/>
      <w:lvlText w:val=""/>
      <w:lvlJc w:val="left"/>
      <w:pPr>
        <w:ind w:left="5040" w:hanging="360"/>
      </w:pPr>
      <w:rPr>
        <w:rFonts w:ascii="Symbol" w:hAnsi="Symbol" w:hint="default"/>
      </w:rPr>
    </w:lvl>
    <w:lvl w:ilvl="7" w:tplc="5C769262">
      <w:start w:val="1"/>
      <w:numFmt w:val="bullet"/>
      <w:lvlText w:val="o"/>
      <w:lvlJc w:val="left"/>
      <w:pPr>
        <w:ind w:left="5760" w:hanging="360"/>
      </w:pPr>
      <w:rPr>
        <w:rFonts w:ascii="Courier New" w:hAnsi="Courier New" w:hint="default"/>
      </w:rPr>
    </w:lvl>
    <w:lvl w:ilvl="8" w:tplc="4DBA2A98">
      <w:start w:val="1"/>
      <w:numFmt w:val="bullet"/>
      <w:lvlText w:val=""/>
      <w:lvlJc w:val="left"/>
      <w:pPr>
        <w:ind w:left="6480" w:hanging="360"/>
      </w:pPr>
      <w:rPr>
        <w:rFonts w:ascii="Wingdings" w:hAnsi="Wingdings" w:hint="default"/>
      </w:rPr>
    </w:lvl>
  </w:abstractNum>
  <w:abstractNum w:abstractNumId="6" w15:restartNumberingAfterBreak="0">
    <w:nsid w:val="16F746F8"/>
    <w:multiLevelType w:val="hybridMultilevel"/>
    <w:tmpl w:val="A716A286"/>
    <w:lvl w:ilvl="0" w:tplc="63620E1C">
      <w:start w:val="1"/>
      <w:numFmt w:val="bullet"/>
      <w:lvlText w:val=""/>
      <w:lvlJc w:val="left"/>
      <w:pPr>
        <w:ind w:left="720" w:hanging="360"/>
      </w:pPr>
      <w:rPr>
        <w:rFonts w:ascii="Symbol" w:hAnsi="Symbol" w:hint="default"/>
      </w:rPr>
    </w:lvl>
    <w:lvl w:ilvl="1" w:tplc="8604C03C">
      <w:start w:val="1"/>
      <w:numFmt w:val="bullet"/>
      <w:lvlText w:val="o"/>
      <w:lvlJc w:val="left"/>
      <w:pPr>
        <w:ind w:left="1440" w:hanging="360"/>
      </w:pPr>
      <w:rPr>
        <w:rFonts w:ascii="Courier New" w:hAnsi="Courier New" w:hint="default"/>
      </w:rPr>
    </w:lvl>
    <w:lvl w:ilvl="2" w:tplc="5F68AAE2">
      <w:start w:val="1"/>
      <w:numFmt w:val="bullet"/>
      <w:lvlText w:val=""/>
      <w:lvlJc w:val="left"/>
      <w:pPr>
        <w:ind w:left="2160" w:hanging="360"/>
      </w:pPr>
      <w:rPr>
        <w:rFonts w:ascii="Wingdings" w:hAnsi="Wingdings" w:hint="default"/>
      </w:rPr>
    </w:lvl>
    <w:lvl w:ilvl="3" w:tplc="529C9036">
      <w:start w:val="1"/>
      <w:numFmt w:val="bullet"/>
      <w:lvlText w:val=""/>
      <w:lvlJc w:val="left"/>
      <w:pPr>
        <w:ind w:left="2880" w:hanging="360"/>
      </w:pPr>
      <w:rPr>
        <w:rFonts w:ascii="Symbol" w:hAnsi="Symbol" w:hint="default"/>
      </w:rPr>
    </w:lvl>
    <w:lvl w:ilvl="4" w:tplc="EDFA344C">
      <w:start w:val="1"/>
      <w:numFmt w:val="bullet"/>
      <w:lvlText w:val="o"/>
      <w:lvlJc w:val="left"/>
      <w:pPr>
        <w:ind w:left="3600" w:hanging="360"/>
      </w:pPr>
      <w:rPr>
        <w:rFonts w:ascii="Courier New" w:hAnsi="Courier New" w:hint="default"/>
      </w:rPr>
    </w:lvl>
    <w:lvl w:ilvl="5" w:tplc="C8E23D82">
      <w:start w:val="1"/>
      <w:numFmt w:val="bullet"/>
      <w:lvlText w:val=""/>
      <w:lvlJc w:val="left"/>
      <w:pPr>
        <w:ind w:left="4320" w:hanging="360"/>
      </w:pPr>
      <w:rPr>
        <w:rFonts w:ascii="Wingdings" w:hAnsi="Wingdings" w:hint="default"/>
      </w:rPr>
    </w:lvl>
    <w:lvl w:ilvl="6" w:tplc="0E46F926">
      <w:start w:val="1"/>
      <w:numFmt w:val="bullet"/>
      <w:lvlText w:val=""/>
      <w:lvlJc w:val="left"/>
      <w:pPr>
        <w:ind w:left="5040" w:hanging="360"/>
      </w:pPr>
      <w:rPr>
        <w:rFonts w:ascii="Symbol" w:hAnsi="Symbol" w:hint="default"/>
      </w:rPr>
    </w:lvl>
    <w:lvl w:ilvl="7" w:tplc="DB62F734">
      <w:start w:val="1"/>
      <w:numFmt w:val="bullet"/>
      <w:lvlText w:val="o"/>
      <w:lvlJc w:val="left"/>
      <w:pPr>
        <w:ind w:left="5760" w:hanging="360"/>
      </w:pPr>
      <w:rPr>
        <w:rFonts w:ascii="Courier New" w:hAnsi="Courier New" w:hint="default"/>
      </w:rPr>
    </w:lvl>
    <w:lvl w:ilvl="8" w:tplc="3214806C">
      <w:start w:val="1"/>
      <w:numFmt w:val="bullet"/>
      <w:lvlText w:val=""/>
      <w:lvlJc w:val="left"/>
      <w:pPr>
        <w:ind w:left="6480" w:hanging="360"/>
      </w:pPr>
      <w:rPr>
        <w:rFonts w:ascii="Wingdings" w:hAnsi="Wingdings" w:hint="default"/>
      </w:rPr>
    </w:lvl>
  </w:abstractNum>
  <w:abstractNum w:abstractNumId="7" w15:restartNumberingAfterBreak="0">
    <w:nsid w:val="188A0A30"/>
    <w:multiLevelType w:val="hybridMultilevel"/>
    <w:tmpl w:val="00E00B74"/>
    <w:lvl w:ilvl="0" w:tplc="AB32488A">
      <w:start w:val="1"/>
      <w:numFmt w:val="bullet"/>
      <w:lvlText w:val=""/>
      <w:lvlJc w:val="left"/>
      <w:pPr>
        <w:ind w:left="720" w:hanging="360"/>
      </w:pPr>
      <w:rPr>
        <w:rFonts w:ascii="Symbol" w:hAnsi="Symbol" w:hint="default"/>
      </w:rPr>
    </w:lvl>
    <w:lvl w:ilvl="1" w:tplc="422277D4">
      <w:start w:val="1"/>
      <w:numFmt w:val="bullet"/>
      <w:lvlText w:val="o"/>
      <w:lvlJc w:val="left"/>
      <w:pPr>
        <w:ind w:left="1440" w:hanging="360"/>
      </w:pPr>
      <w:rPr>
        <w:rFonts w:ascii="Courier New" w:hAnsi="Courier New" w:hint="default"/>
      </w:rPr>
    </w:lvl>
    <w:lvl w:ilvl="2" w:tplc="71FC465C">
      <w:start w:val="1"/>
      <w:numFmt w:val="bullet"/>
      <w:lvlText w:val=""/>
      <w:lvlJc w:val="left"/>
      <w:pPr>
        <w:ind w:left="2160" w:hanging="360"/>
      </w:pPr>
      <w:rPr>
        <w:rFonts w:ascii="Wingdings" w:hAnsi="Wingdings" w:hint="default"/>
      </w:rPr>
    </w:lvl>
    <w:lvl w:ilvl="3" w:tplc="9412F9A6">
      <w:start w:val="1"/>
      <w:numFmt w:val="bullet"/>
      <w:lvlText w:val=""/>
      <w:lvlJc w:val="left"/>
      <w:pPr>
        <w:ind w:left="2880" w:hanging="360"/>
      </w:pPr>
      <w:rPr>
        <w:rFonts w:ascii="Symbol" w:hAnsi="Symbol" w:hint="default"/>
      </w:rPr>
    </w:lvl>
    <w:lvl w:ilvl="4" w:tplc="E70C33B2">
      <w:start w:val="1"/>
      <w:numFmt w:val="bullet"/>
      <w:lvlText w:val="o"/>
      <w:lvlJc w:val="left"/>
      <w:pPr>
        <w:ind w:left="3600" w:hanging="360"/>
      </w:pPr>
      <w:rPr>
        <w:rFonts w:ascii="Courier New" w:hAnsi="Courier New" w:hint="default"/>
      </w:rPr>
    </w:lvl>
    <w:lvl w:ilvl="5" w:tplc="7BACD2E4">
      <w:start w:val="1"/>
      <w:numFmt w:val="bullet"/>
      <w:lvlText w:val=""/>
      <w:lvlJc w:val="left"/>
      <w:pPr>
        <w:ind w:left="4320" w:hanging="360"/>
      </w:pPr>
      <w:rPr>
        <w:rFonts w:ascii="Wingdings" w:hAnsi="Wingdings" w:hint="default"/>
      </w:rPr>
    </w:lvl>
    <w:lvl w:ilvl="6" w:tplc="0AA0DA1A">
      <w:start w:val="1"/>
      <w:numFmt w:val="bullet"/>
      <w:lvlText w:val=""/>
      <w:lvlJc w:val="left"/>
      <w:pPr>
        <w:ind w:left="5040" w:hanging="360"/>
      </w:pPr>
      <w:rPr>
        <w:rFonts w:ascii="Symbol" w:hAnsi="Symbol" w:hint="default"/>
      </w:rPr>
    </w:lvl>
    <w:lvl w:ilvl="7" w:tplc="97E23CDC">
      <w:start w:val="1"/>
      <w:numFmt w:val="bullet"/>
      <w:lvlText w:val="o"/>
      <w:lvlJc w:val="left"/>
      <w:pPr>
        <w:ind w:left="5760" w:hanging="360"/>
      </w:pPr>
      <w:rPr>
        <w:rFonts w:ascii="Courier New" w:hAnsi="Courier New" w:hint="default"/>
      </w:rPr>
    </w:lvl>
    <w:lvl w:ilvl="8" w:tplc="48543E1A">
      <w:start w:val="1"/>
      <w:numFmt w:val="bullet"/>
      <w:lvlText w:val=""/>
      <w:lvlJc w:val="left"/>
      <w:pPr>
        <w:ind w:left="6480" w:hanging="360"/>
      </w:pPr>
      <w:rPr>
        <w:rFonts w:ascii="Wingdings" w:hAnsi="Wingdings" w:hint="default"/>
      </w:rPr>
    </w:lvl>
  </w:abstractNum>
  <w:abstractNum w:abstractNumId="8" w15:restartNumberingAfterBreak="0">
    <w:nsid w:val="19A21CA4"/>
    <w:multiLevelType w:val="hybridMultilevel"/>
    <w:tmpl w:val="DDFA678A"/>
    <w:lvl w:ilvl="0" w:tplc="95C2C994">
      <w:start w:val="1"/>
      <w:numFmt w:val="bullet"/>
      <w:lvlText w:val=""/>
      <w:lvlJc w:val="left"/>
      <w:pPr>
        <w:ind w:left="720" w:hanging="360"/>
      </w:pPr>
      <w:rPr>
        <w:rFonts w:ascii="Symbol" w:hAnsi="Symbol" w:hint="default"/>
      </w:rPr>
    </w:lvl>
    <w:lvl w:ilvl="1" w:tplc="D3C4A03C">
      <w:start w:val="1"/>
      <w:numFmt w:val="bullet"/>
      <w:lvlText w:val="o"/>
      <w:lvlJc w:val="left"/>
      <w:pPr>
        <w:ind w:left="1440" w:hanging="360"/>
      </w:pPr>
      <w:rPr>
        <w:rFonts w:ascii="Courier New" w:hAnsi="Courier New" w:hint="default"/>
      </w:rPr>
    </w:lvl>
    <w:lvl w:ilvl="2" w:tplc="92E013D6">
      <w:start w:val="1"/>
      <w:numFmt w:val="bullet"/>
      <w:lvlText w:val=""/>
      <w:lvlJc w:val="left"/>
      <w:pPr>
        <w:ind w:left="2160" w:hanging="360"/>
      </w:pPr>
      <w:rPr>
        <w:rFonts w:ascii="Wingdings" w:hAnsi="Wingdings" w:hint="default"/>
      </w:rPr>
    </w:lvl>
    <w:lvl w:ilvl="3" w:tplc="71B82C92">
      <w:start w:val="1"/>
      <w:numFmt w:val="bullet"/>
      <w:lvlText w:val=""/>
      <w:lvlJc w:val="left"/>
      <w:pPr>
        <w:ind w:left="2880" w:hanging="360"/>
      </w:pPr>
      <w:rPr>
        <w:rFonts w:ascii="Symbol" w:hAnsi="Symbol" w:hint="default"/>
      </w:rPr>
    </w:lvl>
    <w:lvl w:ilvl="4" w:tplc="57BE78CE">
      <w:start w:val="1"/>
      <w:numFmt w:val="bullet"/>
      <w:lvlText w:val="o"/>
      <w:lvlJc w:val="left"/>
      <w:pPr>
        <w:ind w:left="3600" w:hanging="360"/>
      </w:pPr>
      <w:rPr>
        <w:rFonts w:ascii="Courier New" w:hAnsi="Courier New" w:hint="default"/>
      </w:rPr>
    </w:lvl>
    <w:lvl w:ilvl="5" w:tplc="012ADFF8">
      <w:start w:val="1"/>
      <w:numFmt w:val="bullet"/>
      <w:lvlText w:val=""/>
      <w:lvlJc w:val="left"/>
      <w:pPr>
        <w:ind w:left="4320" w:hanging="360"/>
      </w:pPr>
      <w:rPr>
        <w:rFonts w:ascii="Wingdings" w:hAnsi="Wingdings" w:hint="default"/>
      </w:rPr>
    </w:lvl>
    <w:lvl w:ilvl="6" w:tplc="F2BA8264">
      <w:start w:val="1"/>
      <w:numFmt w:val="bullet"/>
      <w:lvlText w:val=""/>
      <w:lvlJc w:val="left"/>
      <w:pPr>
        <w:ind w:left="5040" w:hanging="360"/>
      </w:pPr>
      <w:rPr>
        <w:rFonts w:ascii="Symbol" w:hAnsi="Symbol" w:hint="default"/>
      </w:rPr>
    </w:lvl>
    <w:lvl w:ilvl="7" w:tplc="A48E7158">
      <w:start w:val="1"/>
      <w:numFmt w:val="bullet"/>
      <w:lvlText w:val="o"/>
      <w:lvlJc w:val="left"/>
      <w:pPr>
        <w:ind w:left="5760" w:hanging="360"/>
      </w:pPr>
      <w:rPr>
        <w:rFonts w:ascii="Courier New" w:hAnsi="Courier New" w:hint="default"/>
      </w:rPr>
    </w:lvl>
    <w:lvl w:ilvl="8" w:tplc="A5C0273E">
      <w:start w:val="1"/>
      <w:numFmt w:val="bullet"/>
      <w:lvlText w:val=""/>
      <w:lvlJc w:val="left"/>
      <w:pPr>
        <w:ind w:left="6480" w:hanging="360"/>
      </w:pPr>
      <w:rPr>
        <w:rFonts w:ascii="Wingdings" w:hAnsi="Wingdings" w:hint="default"/>
      </w:rPr>
    </w:lvl>
  </w:abstractNum>
  <w:abstractNum w:abstractNumId="9" w15:restartNumberingAfterBreak="0">
    <w:nsid w:val="1AE31F0D"/>
    <w:multiLevelType w:val="multilevel"/>
    <w:tmpl w:val="F2BA7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EF313F1"/>
    <w:multiLevelType w:val="multilevel"/>
    <w:tmpl w:val="960E22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004756C"/>
    <w:multiLevelType w:val="hybridMultilevel"/>
    <w:tmpl w:val="15B043C0"/>
    <w:lvl w:ilvl="0" w:tplc="ABA208FC">
      <w:start w:val="1"/>
      <w:numFmt w:val="bullet"/>
      <w:lvlText w:val=""/>
      <w:lvlJc w:val="left"/>
      <w:pPr>
        <w:ind w:left="720" w:hanging="360"/>
      </w:pPr>
      <w:rPr>
        <w:rFonts w:ascii="Symbol" w:hAnsi="Symbol" w:hint="default"/>
      </w:rPr>
    </w:lvl>
    <w:lvl w:ilvl="1" w:tplc="0DB65272">
      <w:start w:val="1"/>
      <w:numFmt w:val="bullet"/>
      <w:lvlText w:val="o"/>
      <w:lvlJc w:val="left"/>
      <w:pPr>
        <w:ind w:left="1440" w:hanging="360"/>
      </w:pPr>
      <w:rPr>
        <w:rFonts w:ascii="Courier New" w:hAnsi="Courier New" w:hint="default"/>
      </w:rPr>
    </w:lvl>
    <w:lvl w:ilvl="2" w:tplc="4C8047C0">
      <w:start w:val="1"/>
      <w:numFmt w:val="bullet"/>
      <w:lvlText w:val=""/>
      <w:lvlJc w:val="left"/>
      <w:pPr>
        <w:ind w:left="2160" w:hanging="360"/>
      </w:pPr>
      <w:rPr>
        <w:rFonts w:ascii="Wingdings" w:hAnsi="Wingdings" w:hint="default"/>
      </w:rPr>
    </w:lvl>
    <w:lvl w:ilvl="3" w:tplc="F384A28C">
      <w:start w:val="1"/>
      <w:numFmt w:val="bullet"/>
      <w:lvlText w:val=""/>
      <w:lvlJc w:val="left"/>
      <w:pPr>
        <w:ind w:left="2880" w:hanging="360"/>
      </w:pPr>
      <w:rPr>
        <w:rFonts w:ascii="Symbol" w:hAnsi="Symbol" w:hint="default"/>
      </w:rPr>
    </w:lvl>
    <w:lvl w:ilvl="4" w:tplc="4DA8B292">
      <w:start w:val="1"/>
      <w:numFmt w:val="bullet"/>
      <w:lvlText w:val="o"/>
      <w:lvlJc w:val="left"/>
      <w:pPr>
        <w:ind w:left="3600" w:hanging="360"/>
      </w:pPr>
      <w:rPr>
        <w:rFonts w:ascii="Courier New" w:hAnsi="Courier New" w:hint="default"/>
      </w:rPr>
    </w:lvl>
    <w:lvl w:ilvl="5" w:tplc="286C3A3A">
      <w:start w:val="1"/>
      <w:numFmt w:val="bullet"/>
      <w:lvlText w:val=""/>
      <w:lvlJc w:val="left"/>
      <w:pPr>
        <w:ind w:left="4320" w:hanging="360"/>
      </w:pPr>
      <w:rPr>
        <w:rFonts w:ascii="Wingdings" w:hAnsi="Wingdings" w:hint="default"/>
      </w:rPr>
    </w:lvl>
    <w:lvl w:ilvl="6" w:tplc="1D9E8CE0">
      <w:start w:val="1"/>
      <w:numFmt w:val="bullet"/>
      <w:lvlText w:val=""/>
      <w:lvlJc w:val="left"/>
      <w:pPr>
        <w:ind w:left="5040" w:hanging="360"/>
      </w:pPr>
      <w:rPr>
        <w:rFonts w:ascii="Symbol" w:hAnsi="Symbol" w:hint="default"/>
      </w:rPr>
    </w:lvl>
    <w:lvl w:ilvl="7" w:tplc="F91C665A">
      <w:start w:val="1"/>
      <w:numFmt w:val="bullet"/>
      <w:lvlText w:val="o"/>
      <w:lvlJc w:val="left"/>
      <w:pPr>
        <w:ind w:left="5760" w:hanging="360"/>
      </w:pPr>
      <w:rPr>
        <w:rFonts w:ascii="Courier New" w:hAnsi="Courier New" w:hint="default"/>
      </w:rPr>
    </w:lvl>
    <w:lvl w:ilvl="8" w:tplc="F23C95B6">
      <w:start w:val="1"/>
      <w:numFmt w:val="bullet"/>
      <w:lvlText w:val=""/>
      <w:lvlJc w:val="left"/>
      <w:pPr>
        <w:ind w:left="6480" w:hanging="360"/>
      </w:pPr>
      <w:rPr>
        <w:rFonts w:ascii="Wingdings" w:hAnsi="Wingdings" w:hint="default"/>
      </w:rPr>
    </w:lvl>
  </w:abstractNum>
  <w:abstractNum w:abstractNumId="12" w15:restartNumberingAfterBreak="0">
    <w:nsid w:val="23BD37ED"/>
    <w:multiLevelType w:val="hybridMultilevel"/>
    <w:tmpl w:val="600658F8"/>
    <w:lvl w:ilvl="0" w:tplc="7F16F412">
      <w:start w:val="1"/>
      <w:numFmt w:val="bullet"/>
      <w:lvlText w:val=""/>
      <w:lvlJc w:val="left"/>
      <w:pPr>
        <w:ind w:left="720" w:hanging="360"/>
      </w:pPr>
      <w:rPr>
        <w:rFonts w:ascii="Symbol" w:hAnsi="Symbol" w:hint="default"/>
      </w:rPr>
    </w:lvl>
    <w:lvl w:ilvl="1" w:tplc="D604E3E6">
      <w:start w:val="1"/>
      <w:numFmt w:val="bullet"/>
      <w:lvlText w:val="o"/>
      <w:lvlJc w:val="left"/>
      <w:pPr>
        <w:ind w:left="1440" w:hanging="360"/>
      </w:pPr>
      <w:rPr>
        <w:rFonts w:ascii="Courier New" w:hAnsi="Courier New" w:hint="default"/>
      </w:rPr>
    </w:lvl>
    <w:lvl w:ilvl="2" w:tplc="712C3680">
      <w:start w:val="1"/>
      <w:numFmt w:val="bullet"/>
      <w:lvlText w:val=""/>
      <w:lvlJc w:val="left"/>
      <w:pPr>
        <w:ind w:left="2160" w:hanging="360"/>
      </w:pPr>
      <w:rPr>
        <w:rFonts w:ascii="Wingdings" w:hAnsi="Wingdings" w:hint="default"/>
      </w:rPr>
    </w:lvl>
    <w:lvl w:ilvl="3" w:tplc="35207124">
      <w:start w:val="1"/>
      <w:numFmt w:val="bullet"/>
      <w:lvlText w:val=""/>
      <w:lvlJc w:val="left"/>
      <w:pPr>
        <w:ind w:left="2880" w:hanging="360"/>
      </w:pPr>
      <w:rPr>
        <w:rFonts w:ascii="Symbol" w:hAnsi="Symbol" w:hint="default"/>
      </w:rPr>
    </w:lvl>
    <w:lvl w:ilvl="4" w:tplc="02DCF632">
      <w:start w:val="1"/>
      <w:numFmt w:val="bullet"/>
      <w:lvlText w:val="o"/>
      <w:lvlJc w:val="left"/>
      <w:pPr>
        <w:ind w:left="3600" w:hanging="360"/>
      </w:pPr>
      <w:rPr>
        <w:rFonts w:ascii="Courier New" w:hAnsi="Courier New" w:hint="default"/>
      </w:rPr>
    </w:lvl>
    <w:lvl w:ilvl="5" w:tplc="6226EA42">
      <w:start w:val="1"/>
      <w:numFmt w:val="bullet"/>
      <w:lvlText w:val=""/>
      <w:lvlJc w:val="left"/>
      <w:pPr>
        <w:ind w:left="4320" w:hanging="360"/>
      </w:pPr>
      <w:rPr>
        <w:rFonts w:ascii="Wingdings" w:hAnsi="Wingdings" w:hint="default"/>
      </w:rPr>
    </w:lvl>
    <w:lvl w:ilvl="6" w:tplc="73060C84">
      <w:start w:val="1"/>
      <w:numFmt w:val="bullet"/>
      <w:lvlText w:val=""/>
      <w:lvlJc w:val="left"/>
      <w:pPr>
        <w:ind w:left="5040" w:hanging="360"/>
      </w:pPr>
      <w:rPr>
        <w:rFonts w:ascii="Symbol" w:hAnsi="Symbol" w:hint="default"/>
      </w:rPr>
    </w:lvl>
    <w:lvl w:ilvl="7" w:tplc="9070A21C">
      <w:start w:val="1"/>
      <w:numFmt w:val="bullet"/>
      <w:lvlText w:val="o"/>
      <w:lvlJc w:val="left"/>
      <w:pPr>
        <w:ind w:left="5760" w:hanging="360"/>
      </w:pPr>
      <w:rPr>
        <w:rFonts w:ascii="Courier New" w:hAnsi="Courier New" w:hint="default"/>
      </w:rPr>
    </w:lvl>
    <w:lvl w:ilvl="8" w:tplc="9F1A2DEA">
      <w:start w:val="1"/>
      <w:numFmt w:val="bullet"/>
      <w:lvlText w:val=""/>
      <w:lvlJc w:val="left"/>
      <w:pPr>
        <w:ind w:left="6480" w:hanging="360"/>
      </w:pPr>
      <w:rPr>
        <w:rFonts w:ascii="Wingdings" w:hAnsi="Wingdings" w:hint="default"/>
      </w:rPr>
    </w:lvl>
  </w:abstractNum>
  <w:abstractNum w:abstractNumId="13" w15:restartNumberingAfterBreak="0">
    <w:nsid w:val="2A4C6418"/>
    <w:multiLevelType w:val="hybridMultilevel"/>
    <w:tmpl w:val="6EFE995A"/>
    <w:lvl w:ilvl="0" w:tplc="A2BCAF3A">
      <w:start w:val="1"/>
      <w:numFmt w:val="bullet"/>
      <w:lvlText w:val=""/>
      <w:lvlJc w:val="left"/>
      <w:pPr>
        <w:ind w:left="720" w:hanging="360"/>
      </w:pPr>
      <w:rPr>
        <w:rFonts w:ascii="Symbol" w:hAnsi="Symbol" w:hint="default"/>
      </w:rPr>
    </w:lvl>
    <w:lvl w:ilvl="1" w:tplc="CC321098">
      <w:start w:val="1"/>
      <w:numFmt w:val="bullet"/>
      <w:lvlText w:val="o"/>
      <w:lvlJc w:val="left"/>
      <w:pPr>
        <w:ind w:left="1440" w:hanging="360"/>
      </w:pPr>
      <w:rPr>
        <w:rFonts w:ascii="Courier New" w:hAnsi="Courier New" w:hint="default"/>
      </w:rPr>
    </w:lvl>
    <w:lvl w:ilvl="2" w:tplc="E58CE616">
      <w:start w:val="1"/>
      <w:numFmt w:val="bullet"/>
      <w:lvlText w:val=""/>
      <w:lvlJc w:val="left"/>
      <w:pPr>
        <w:ind w:left="2160" w:hanging="360"/>
      </w:pPr>
      <w:rPr>
        <w:rFonts w:ascii="Wingdings" w:hAnsi="Wingdings" w:hint="default"/>
      </w:rPr>
    </w:lvl>
    <w:lvl w:ilvl="3" w:tplc="7FA45206">
      <w:start w:val="1"/>
      <w:numFmt w:val="bullet"/>
      <w:lvlText w:val=""/>
      <w:lvlJc w:val="left"/>
      <w:pPr>
        <w:ind w:left="2880" w:hanging="360"/>
      </w:pPr>
      <w:rPr>
        <w:rFonts w:ascii="Symbol" w:hAnsi="Symbol" w:hint="default"/>
      </w:rPr>
    </w:lvl>
    <w:lvl w:ilvl="4" w:tplc="FEFE0E76">
      <w:start w:val="1"/>
      <w:numFmt w:val="bullet"/>
      <w:lvlText w:val="o"/>
      <w:lvlJc w:val="left"/>
      <w:pPr>
        <w:ind w:left="3600" w:hanging="360"/>
      </w:pPr>
      <w:rPr>
        <w:rFonts w:ascii="Courier New" w:hAnsi="Courier New" w:hint="default"/>
      </w:rPr>
    </w:lvl>
    <w:lvl w:ilvl="5" w:tplc="0D40B882">
      <w:start w:val="1"/>
      <w:numFmt w:val="bullet"/>
      <w:lvlText w:val=""/>
      <w:lvlJc w:val="left"/>
      <w:pPr>
        <w:ind w:left="4320" w:hanging="360"/>
      </w:pPr>
      <w:rPr>
        <w:rFonts w:ascii="Wingdings" w:hAnsi="Wingdings" w:hint="default"/>
      </w:rPr>
    </w:lvl>
    <w:lvl w:ilvl="6" w:tplc="E1F65EB2">
      <w:start w:val="1"/>
      <w:numFmt w:val="bullet"/>
      <w:lvlText w:val=""/>
      <w:lvlJc w:val="left"/>
      <w:pPr>
        <w:ind w:left="5040" w:hanging="360"/>
      </w:pPr>
      <w:rPr>
        <w:rFonts w:ascii="Symbol" w:hAnsi="Symbol" w:hint="default"/>
      </w:rPr>
    </w:lvl>
    <w:lvl w:ilvl="7" w:tplc="686427D8">
      <w:start w:val="1"/>
      <w:numFmt w:val="bullet"/>
      <w:lvlText w:val="o"/>
      <w:lvlJc w:val="left"/>
      <w:pPr>
        <w:ind w:left="5760" w:hanging="360"/>
      </w:pPr>
      <w:rPr>
        <w:rFonts w:ascii="Courier New" w:hAnsi="Courier New" w:hint="default"/>
      </w:rPr>
    </w:lvl>
    <w:lvl w:ilvl="8" w:tplc="DEE805D0">
      <w:start w:val="1"/>
      <w:numFmt w:val="bullet"/>
      <w:lvlText w:val=""/>
      <w:lvlJc w:val="left"/>
      <w:pPr>
        <w:ind w:left="6480" w:hanging="360"/>
      </w:pPr>
      <w:rPr>
        <w:rFonts w:ascii="Wingdings" w:hAnsi="Wingdings" w:hint="default"/>
      </w:rPr>
    </w:lvl>
  </w:abstractNum>
  <w:abstractNum w:abstractNumId="14" w15:restartNumberingAfterBreak="0">
    <w:nsid w:val="2DF13A00"/>
    <w:multiLevelType w:val="hybridMultilevel"/>
    <w:tmpl w:val="98BE5722"/>
    <w:lvl w:ilvl="0" w:tplc="4490DBE0">
      <w:start w:val="1"/>
      <w:numFmt w:val="bullet"/>
      <w:lvlText w:val=""/>
      <w:lvlJc w:val="left"/>
      <w:pPr>
        <w:ind w:left="720" w:hanging="360"/>
      </w:pPr>
      <w:rPr>
        <w:rFonts w:ascii="Symbol" w:hAnsi="Symbol" w:hint="default"/>
      </w:rPr>
    </w:lvl>
    <w:lvl w:ilvl="1" w:tplc="E2B4B314">
      <w:start w:val="1"/>
      <w:numFmt w:val="bullet"/>
      <w:lvlText w:val="o"/>
      <w:lvlJc w:val="left"/>
      <w:pPr>
        <w:ind w:left="1440" w:hanging="360"/>
      </w:pPr>
      <w:rPr>
        <w:rFonts w:ascii="Courier New" w:hAnsi="Courier New" w:hint="default"/>
      </w:rPr>
    </w:lvl>
    <w:lvl w:ilvl="2" w:tplc="8708A28E">
      <w:start w:val="1"/>
      <w:numFmt w:val="bullet"/>
      <w:lvlText w:val=""/>
      <w:lvlJc w:val="left"/>
      <w:pPr>
        <w:ind w:left="2160" w:hanging="360"/>
      </w:pPr>
      <w:rPr>
        <w:rFonts w:ascii="Wingdings" w:hAnsi="Wingdings" w:hint="default"/>
      </w:rPr>
    </w:lvl>
    <w:lvl w:ilvl="3" w:tplc="B5ECD27A">
      <w:start w:val="1"/>
      <w:numFmt w:val="bullet"/>
      <w:lvlText w:val=""/>
      <w:lvlJc w:val="left"/>
      <w:pPr>
        <w:ind w:left="2880" w:hanging="360"/>
      </w:pPr>
      <w:rPr>
        <w:rFonts w:ascii="Symbol" w:hAnsi="Symbol" w:hint="default"/>
      </w:rPr>
    </w:lvl>
    <w:lvl w:ilvl="4" w:tplc="41B40A16">
      <w:start w:val="1"/>
      <w:numFmt w:val="bullet"/>
      <w:lvlText w:val="o"/>
      <w:lvlJc w:val="left"/>
      <w:pPr>
        <w:ind w:left="3600" w:hanging="360"/>
      </w:pPr>
      <w:rPr>
        <w:rFonts w:ascii="Courier New" w:hAnsi="Courier New" w:hint="default"/>
      </w:rPr>
    </w:lvl>
    <w:lvl w:ilvl="5" w:tplc="40F08784">
      <w:start w:val="1"/>
      <w:numFmt w:val="bullet"/>
      <w:lvlText w:val=""/>
      <w:lvlJc w:val="left"/>
      <w:pPr>
        <w:ind w:left="4320" w:hanging="360"/>
      </w:pPr>
      <w:rPr>
        <w:rFonts w:ascii="Wingdings" w:hAnsi="Wingdings" w:hint="default"/>
      </w:rPr>
    </w:lvl>
    <w:lvl w:ilvl="6" w:tplc="4DF4FAEE">
      <w:start w:val="1"/>
      <w:numFmt w:val="bullet"/>
      <w:lvlText w:val=""/>
      <w:lvlJc w:val="left"/>
      <w:pPr>
        <w:ind w:left="5040" w:hanging="360"/>
      </w:pPr>
      <w:rPr>
        <w:rFonts w:ascii="Symbol" w:hAnsi="Symbol" w:hint="default"/>
      </w:rPr>
    </w:lvl>
    <w:lvl w:ilvl="7" w:tplc="372C1E90">
      <w:start w:val="1"/>
      <w:numFmt w:val="bullet"/>
      <w:lvlText w:val="o"/>
      <w:lvlJc w:val="left"/>
      <w:pPr>
        <w:ind w:left="5760" w:hanging="360"/>
      </w:pPr>
      <w:rPr>
        <w:rFonts w:ascii="Courier New" w:hAnsi="Courier New" w:hint="default"/>
      </w:rPr>
    </w:lvl>
    <w:lvl w:ilvl="8" w:tplc="CEC609BE">
      <w:start w:val="1"/>
      <w:numFmt w:val="bullet"/>
      <w:lvlText w:val=""/>
      <w:lvlJc w:val="left"/>
      <w:pPr>
        <w:ind w:left="6480" w:hanging="360"/>
      </w:pPr>
      <w:rPr>
        <w:rFonts w:ascii="Wingdings" w:hAnsi="Wingdings" w:hint="default"/>
      </w:rPr>
    </w:lvl>
  </w:abstractNum>
  <w:abstractNum w:abstractNumId="15" w15:restartNumberingAfterBreak="0">
    <w:nsid w:val="2E470CBD"/>
    <w:multiLevelType w:val="hybridMultilevel"/>
    <w:tmpl w:val="AF4A3BDA"/>
    <w:lvl w:ilvl="0" w:tplc="AA1EE92C">
      <w:start w:val="1"/>
      <w:numFmt w:val="decimal"/>
      <w:lvlText w:val="%1."/>
      <w:lvlJc w:val="left"/>
      <w:pPr>
        <w:ind w:left="720" w:hanging="360"/>
      </w:pPr>
    </w:lvl>
    <w:lvl w:ilvl="1" w:tplc="D4FEB128">
      <w:start w:val="1"/>
      <w:numFmt w:val="lowerLetter"/>
      <w:lvlText w:val="%2."/>
      <w:lvlJc w:val="left"/>
      <w:pPr>
        <w:ind w:left="1440" w:hanging="360"/>
      </w:pPr>
    </w:lvl>
    <w:lvl w:ilvl="2" w:tplc="C4F69FFC">
      <w:start w:val="1"/>
      <w:numFmt w:val="lowerRoman"/>
      <w:lvlText w:val="%3."/>
      <w:lvlJc w:val="right"/>
      <w:pPr>
        <w:ind w:left="2160" w:hanging="180"/>
      </w:pPr>
    </w:lvl>
    <w:lvl w:ilvl="3" w:tplc="FF4E0324">
      <w:start w:val="1"/>
      <w:numFmt w:val="decimal"/>
      <w:lvlText w:val="%4."/>
      <w:lvlJc w:val="left"/>
      <w:pPr>
        <w:ind w:left="2880" w:hanging="360"/>
      </w:pPr>
    </w:lvl>
    <w:lvl w:ilvl="4" w:tplc="C9CE7BDE">
      <w:start w:val="1"/>
      <w:numFmt w:val="lowerLetter"/>
      <w:lvlText w:val="%5."/>
      <w:lvlJc w:val="left"/>
      <w:pPr>
        <w:ind w:left="3600" w:hanging="360"/>
      </w:pPr>
    </w:lvl>
    <w:lvl w:ilvl="5" w:tplc="89A4DD3E">
      <w:start w:val="1"/>
      <w:numFmt w:val="lowerRoman"/>
      <w:lvlText w:val="%6."/>
      <w:lvlJc w:val="right"/>
      <w:pPr>
        <w:ind w:left="4320" w:hanging="180"/>
      </w:pPr>
    </w:lvl>
    <w:lvl w:ilvl="6" w:tplc="57DABA02">
      <w:start w:val="1"/>
      <w:numFmt w:val="decimal"/>
      <w:lvlText w:val="%7."/>
      <w:lvlJc w:val="left"/>
      <w:pPr>
        <w:ind w:left="5040" w:hanging="360"/>
      </w:pPr>
    </w:lvl>
    <w:lvl w:ilvl="7" w:tplc="69A2CD88">
      <w:start w:val="1"/>
      <w:numFmt w:val="lowerLetter"/>
      <w:lvlText w:val="%8."/>
      <w:lvlJc w:val="left"/>
      <w:pPr>
        <w:ind w:left="5760" w:hanging="360"/>
      </w:pPr>
    </w:lvl>
    <w:lvl w:ilvl="8" w:tplc="633C4994">
      <w:start w:val="1"/>
      <w:numFmt w:val="lowerRoman"/>
      <w:lvlText w:val="%9."/>
      <w:lvlJc w:val="right"/>
      <w:pPr>
        <w:ind w:left="6480" w:hanging="180"/>
      </w:pPr>
    </w:lvl>
  </w:abstractNum>
  <w:abstractNum w:abstractNumId="16" w15:restartNumberingAfterBreak="0">
    <w:nsid w:val="3CE2676D"/>
    <w:multiLevelType w:val="multilevel"/>
    <w:tmpl w:val="29FC1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11B58DA"/>
    <w:multiLevelType w:val="hybridMultilevel"/>
    <w:tmpl w:val="D9B0C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8760E13"/>
    <w:multiLevelType w:val="hybridMultilevel"/>
    <w:tmpl w:val="3FC4BD7E"/>
    <w:lvl w:ilvl="0" w:tplc="1C74CED8">
      <w:start w:val="1"/>
      <w:numFmt w:val="bullet"/>
      <w:lvlText w:val=""/>
      <w:lvlJc w:val="left"/>
      <w:pPr>
        <w:ind w:left="720" w:hanging="360"/>
      </w:pPr>
      <w:rPr>
        <w:rFonts w:ascii="Symbol" w:hAnsi="Symbol" w:hint="default"/>
      </w:rPr>
    </w:lvl>
    <w:lvl w:ilvl="1" w:tplc="AE3E3658">
      <w:start w:val="1"/>
      <w:numFmt w:val="bullet"/>
      <w:lvlText w:val="o"/>
      <w:lvlJc w:val="left"/>
      <w:pPr>
        <w:ind w:left="1440" w:hanging="360"/>
      </w:pPr>
      <w:rPr>
        <w:rFonts w:ascii="Courier New" w:hAnsi="Courier New" w:hint="default"/>
      </w:rPr>
    </w:lvl>
    <w:lvl w:ilvl="2" w:tplc="2DC0832A">
      <w:start w:val="1"/>
      <w:numFmt w:val="bullet"/>
      <w:lvlText w:val=""/>
      <w:lvlJc w:val="left"/>
      <w:pPr>
        <w:ind w:left="2160" w:hanging="360"/>
      </w:pPr>
      <w:rPr>
        <w:rFonts w:ascii="Wingdings" w:hAnsi="Wingdings" w:hint="default"/>
      </w:rPr>
    </w:lvl>
    <w:lvl w:ilvl="3" w:tplc="8C46BA1C">
      <w:start w:val="1"/>
      <w:numFmt w:val="bullet"/>
      <w:lvlText w:val=""/>
      <w:lvlJc w:val="left"/>
      <w:pPr>
        <w:ind w:left="2880" w:hanging="360"/>
      </w:pPr>
      <w:rPr>
        <w:rFonts w:ascii="Symbol" w:hAnsi="Symbol" w:hint="default"/>
      </w:rPr>
    </w:lvl>
    <w:lvl w:ilvl="4" w:tplc="4232C6D8">
      <w:start w:val="1"/>
      <w:numFmt w:val="bullet"/>
      <w:lvlText w:val="o"/>
      <w:lvlJc w:val="left"/>
      <w:pPr>
        <w:ind w:left="3600" w:hanging="360"/>
      </w:pPr>
      <w:rPr>
        <w:rFonts w:ascii="Courier New" w:hAnsi="Courier New" w:hint="default"/>
      </w:rPr>
    </w:lvl>
    <w:lvl w:ilvl="5" w:tplc="DC7AD2AE">
      <w:start w:val="1"/>
      <w:numFmt w:val="bullet"/>
      <w:lvlText w:val=""/>
      <w:lvlJc w:val="left"/>
      <w:pPr>
        <w:ind w:left="4320" w:hanging="360"/>
      </w:pPr>
      <w:rPr>
        <w:rFonts w:ascii="Wingdings" w:hAnsi="Wingdings" w:hint="default"/>
      </w:rPr>
    </w:lvl>
    <w:lvl w:ilvl="6" w:tplc="D77659EC">
      <w:start w:val="1"/>
      <w:numFmt w:val="bullet"/>
      <w:lvlText w:val=""/>
      <w:lvlJc w:val="left"/>
      <w:pPr>
        <w:ind w:left="5040" w:hanging="360"/>
      </w:pPr>
      <w:rPr>
        <w:rFonts w:ascii="Symbol" w:hAnsi="Symbol" w:hint="default"/>
      </w:rPr>
    </w:lvl>
    <w:lvl w:ilvl="7" w:tplc="21007572">
      <w:start w:val="1"/>
      <w:numFmt w:val="bullet"/>
      <w:lvlText w:val="o"/>
      <w:lvlJc w:val="left"/>
      <w:pPr>
        <w:ind w:left="5760" w:hanging="360"/>
      </w:pPr>
      <w:rPr>
        <w:rFonts w:ascii="Courier New" w:hAnsi="Courier New" w:hint="default"/>
      </w:rPr>
    </w:lvl>
    <w:lvl w:ilvl="8" w:tplc="3AFC6014">
      <w:start w:val="1"/>
      <w:numFmt w:val="bullet"/>
      <w:lvlText w:val=""/>
      <w:lvlJc w:val="left"/>
      <w:pPr>
        <w:ind w:left="6480" w:hanging="360"/>
      </w:pPr>
      <w:rPr>
        <w:rFonts w:ascii="Wingdings" w:hAnsi="Wingdings" w:hint="default"/>
      </w:rPr>
    </w:lvl>
  </w:abstractNum>
  <w:abstractNum w:abstractNumId="19" w15:restartNumberingAfterBreak="0">
    <w:nsid w:val="488303D8"/>
    <w:multiLevelType w:val="hybridMultilevel"/>
    <w:tmpl w:val="343C5F46"/>
    <w:lvl w:ilvl="0" w:tplc="78A26FAC">
      <w:start w:val="1"/>
      <w:numFmt w:val="bullet"/>
      <w:lvlText w:val=""/>
      <w:lvlJc w:val="left"/>
      <w:pPr>
        <w:ind w:left="720" w:hanging="360"/>
      </w:pPr>
      <w:rPr>
        <w:rFonts w:ascii="Symbol" w:hAnsi="Symbol" w:hint="default"/>
      </w:rPr>
    </w:lvl>
    <w:lvl w:ilvl="1" w:tplc="B35C8216">
      <w:start w:val="1"/>
      <w:numFmt w:val="bullet"/>
      <w:lvlText w:val="o"/>
      <w:lvlJc w:val="left"/>
      <w:pPr>
        <w:ind w:left="1440" w:hanging="360"/>
      </w:pPr>
      <w:rPr>
        <w:rFonts w:ascii="Courier New" w:hAnsi="Courier New" w:hint="default"/>
      </w:rPr>
    </w:lvl>
    <w:lvl w:ilvl="2" w:tplc="1DAEEB4A">
      <w:start w:val="1"/>
      <w:numFmt w:val="bullet"/>
      <w:lvlText w:val=""/>
      <w:lvlJc w:val="left"/>
      <w:pPr>
        <w:ind w:left="2160" w:hanging="360"/>
      </w:pPr>
      <w:rPr>
        <w:rFonts w:ascii="Wingdings" w:hAnsi="Wingdings" w:hint="default"/>
      </w:rPr>
    </w:lvl>
    <w:lvl w:ilvl="3" w:tplc="20781D4A">
      <w:start w:val="1"/>
      <w:numFmt w:val="bullet"/>
      <w:lvlText w:val=""/>
      <w:lvlJc w:val="left"/>
      <w:pPr>
        <w:ind w:left="2880" w:hanging="360"/>
      </w:pPr>
      <w:rPr>
        <w:rFonts w:ascii="Symbol" w:hAnsi="Symbol" w:hint="default"/>
      </w:rPr>
    </w:lvl>
    <w:lvl w:ilvl="4" w:tplc="1EB0B550">
      <w:start w:val="1"/>
      <w:numFmt w:val="bullet"/>
      <w:lvlText w:val="o"/>
      <w:lvlJc w:val="left"/>
      <w:pPr>
        <w:ind w:left="3600" w:hanging="360"/>
      </w:pPr>
      <w:rPr>
        <w:rFonts w:ascii="Courier New" w:hAnsi="Courier New" w:hint="default"/>
      </w:rPr>
    </w:lvl>
    <w:lvl w:ilvl="5" w:tplc="5ABA2A2C">
      <w:start w:val="1"/>
      <w:numFmt w:val="bullet"/>
      <w:lvlText w:val=""/>
      <w:lvlJc w:val="left"/>
      <w:pPr>
        <w:ind w:left="4320" w:hanging="360"/>
      </w:pPr>
      <w:rPr>
        <w:rFonts w:ascii="Wingdings" w:hAnsi="Wingdings" w:hint="default"/>
      </w:rPr>
    </w:lvl>
    <w:lvl w:ilvl="6" w:tplc="2F32F288">
      <w:start w:val="1"/>
      <w:numFmt w:val="bullet"/>
      <w:lvlText w:val=""/>
      <w:lvlJc w:val="left"/>
      <w:pPr>
        <w:ind w:left="5040" w:hanging="360"/>
      </w:pPr>
      <w:rPr>
        <w:rFonts w:ascii="Symbol" w:hAnsi="Symbol" w:hint="default"/>
      </w:rPr>
    </w:lvl>
    <w:lvl w:ilvl="7" w:tplc="E9284A56">
      <w:start w:val="1"/>
      <w:numFmt w:val="bullet"/>
      <w:lvlText w:val="o"/>
      <w:lvlJc w:val="left"/>
      <w:pPr>
        <w:ind w:left="5760" w:hanging="360"/>
      </w:pPr>
      <w:rPr>
        <w:rFonts w:ascii="Courier New" w:hAnsi="Courier New" w:hint="default"/>
      </w:rPr>
    </w:lvl>
    <w:lvl w:ilvl="8" w:tplc="2EF26914">
      <w:start w:val="1"/>
      <w:numFmt w:val="bullet"/>
      <w:lvlText w:val=""/>
      <w:lvlJc w:val="left"/>
      <w:pPr>
        <w:ind w:left="6480" w:hanging="360"/>
      </w:pPr>
      <w:rPr>
        <w:rFonts w:ascii="Wingdings" w:hAnsi="Wingdings" w:hint="default"/>
      </w:rPr>
    </w:lvl>
  </w:abstractNum>
  <w:abstractNum w:abstractNumId="20" w15:restartNumberingAfterBreak="0">
    <w:nsid w:val="490C2520"/>
    <w:multiLevelType w:val="multilevel"/>
    <w:tmpl w:val="F3E2D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D7D7E1C"/>
    <w:multiLevelType w:val="multilevel"/>
    <w:tmpl w:val="8C82F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EF12D8B"/>
    <w:multiLevelType w:val="hybridMultilevel"/>
    <w:tmpl w:val="AF804016"/>
    <w:lvl w:ilvl="0" w:tplc="1AF8E1D6">
      <w:start w:val="1"/>
      <w:numFmt w:val="bullet"/>
      <w:lvlText w:val=""/>
      <w:lvlJc w:val="left"/>
      <w:pPr>
        <w:ind w:left="720" w:hanging="360"/>
      </w:pPr>
      <w:rPr>
        <w:rFonts w:ascii="Symbol" w:hAnsi="Symbol" w:hint="default"/>
      </w:rPr>
    </w:lvl>
    <w:lvl w:ilvl="1" w:tplc="91DC312C">
      <w:start w:val="1"/>
      <w:numFmt w:val="bullet"/>
      <w:lvlText w:val="o"/>
      <w:lvlJc w:val="left"/>
      <w:pPr>
        <w:ind w:left="1440" w:hanging="360"/>
      </w:pPr>
      <w:rPr>
        <w:rFonts w:ascii="Courier New" w:hAnsi="Courier New" w:hint="default"/>
      </w:rPr>
    </w:lvl>
    <w:lvl w:ilvl="2" w:tplc="D186B196">
      <w:start w:val="1"/>
      <w:numFmt w:val="bullet"/>
      <w:lvlText w:val=""/>
      <w:lvlJc w:val="left"/>
      <w:pPr>
        <w:ind w:left="2160" w:hanging="360"/>
      </w:pPr>
      <w:rPr>
        <w:rFonts w:ascii="Wingdings" w:hAnsi="Wingdings" w:hint="default"/>
      </w:rPr>
    </w:lvl>
    <w:lvl w:ilvl="3" w:tplc="719E179E">
      <w:start w:val="1"/>
      <w:numFmt w:val="bullet"/>
      <w:lvlText w:val=""/>
      <w:lvlJc w:val="left"/>
      <w:pPr>
        <w:ind w:left="2880" w:hanging="360"/>
      </w:pPr>
      <w:rPr>
        <w:rFonts w:ascii="Symbol" w:hAnsi="Symbol" w:hint="default"/>
      </w:rPr>
    </w:lvl>
    <w:lvl w:ilvl="4" w:tplc="46489E86">
      <w:start w:val="1"/>
      <w:numFmt w:val="bullet"/>
      <w:lvlText w:val="o"/>
      <w:lvlJc w:val="left"/>
      <w:pPr>
        <w:ind w:left="3600" w:hanging="360"/>
      </w:pPr>
      <w:rPr>
        <w:rFonts w:ascii="Courier New" w:hAnsi="Courier New" w:hint="default"/>
      </w:rPr>
    </w:lvl>
    <w:lvl w:ilvl="5" w:tplc="1556C5FA">
      <w:start w:val="1"/>
      <w:numFmt w:val="bullet"/>
      <w:lvlText w:val=""/>
      <w:lvlJc w:val="left"/>
      <w:pPr>
        <w:ind w:left="4320" w:hanging="360"/>
      </w:pPr>
      <w:rPr>
        <w:rFonts w:ascii="Wingdings" w:hAnsi="Wingdings" w:hint="default"/>
      </w:rPr>
    </w:lvl>
    <w:lvl w:ilvl="6" w:tplc="BF98CEB0">
      <w:start w:val="1"/>
      <w:numFmt w:val="bullet"/>
      <w:lvlText w:val=""/>
      <w:lvlJc w:val="left"/>
      <w:pPr>
        <w:ind w:left="5040" w:hanging="360"/>
      </w:pPr>
      <w:rPr>
        <w:rFonts w:ascii="Symbol" w:hAnsi="Symbol" w:hint="default"/>
      </w:rPr>
    </w:lvl>
    <w:lvl w:ilvl="7" w:tplc="DA1AC0B2">
      <w:start w:val="1"/>
      <w:numFmt w:val="bullet"/>
      <w:lvlText w:val="o"/>
      <w:lvlJc w:val="left"/>
      <w:pPr>
        <w:ind w:left="5760" w:hanging="360"/>
      </w:pPr>
      <w:rPr>
        <w:rFonts w:ascii="Courier New" w:hAnsi="Courier New" w:hint="default"/>
      </w:rPr>
    </w:lvl>
    <w:lvl w:ilvl="8" w:tplc="08748A44">
      <w:start w:val="1"/>
      <w:numFmt w:val="bullet"/>
      <w:lvlText w:val=""/>
      <w:lvlJc w:val="left"/>
      <w:pPr>
        <w:ind w:left="6480" w:hanging="360"/>
      </w:pPr>
      <w:rPr>
        <w:rFonts w:ascii="Wingdings" w:hAnsi="Wingdings" w:hint="default"/>
      </w:rPr>
    </w:lvl>
  </w:abstractNum>
  <w:abstractNum w:abstractNumId="23" w15:restartNumberingAfterBreak="0">
    <w:nsid w:val="519B7FED"/>
    <w:multiLevelType w:val="multilevel"/>
    <w:tmpl w:val="1ADCB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8021F1C"/>
    <w:multiLevelType w:val="multilevel"/>
    <w:tmpl w:val="44444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8870C27"/>
    <w:multiLevelType w:val="hybridMultilevel"/>
    <w:tmpl w:val="E586EEEE"/>
    <w:lvl w:ilvl="0" w:tplc="D84A2E7A">
      <w:start w:val="1"/>
      <w:numFmt w:val="bullet"/>
      <w:lvlText w:val=""/>
      <w:lvlJc w:val="left"/>
      <w:pPr>
        <w:ind w:left="720" w:hanging="360"/>
      </w:pPr>
      <w:rPr>
        <w:rFonts w:ascii="Symbol" w:hAnsi="Symbol" w:hint="default"/>
      </w:rPr>
    </w:lvl>
    <w:lvl w:ilvl="1" w:tplc="87DEDBC2">
      <w:start w:val="1"/>
      <w:numFmt w:val="bullet"/>
      <w:lvlText w:val="o"/>
      <w:lvlJc w:val="left"/>
      <w:pPr>
        <w:ind w:left="1440" w:hanging="360"/>
      </w:pPr>
      <w:rPr>
        <w:rFonts w:ascii="Courier New" w:hAnsi="Courier New" w:hint="default"/>
      </w:rPr>
    </w:lvl>
    <w:lvl w:ilvl="2" w:tplc="3D008374">
      <w:start w:val="1"/>
      <w:numFmt w:val="bullet"/>
      <w:lvlText w:val=""/>
      <w:lvlJc w:val="left"/>
      <w:pPr>
        <w:ind w:left="2160" w:hanging="360"/>
      </w:pPr>
      <w:rPr>
        <w:rFonts w:ascii="Wingdings" w:hAnsi="Wingdings" w:hint="default"/>
      </w:rPr>
    </w:lvl>
    <w:lvl w:ilvl="3" w:tplc="62F6DECE">
      <w:start w:val="1"/>
      <w:numFmt w:val="bullet"/>
      <w:lvlText w:val=""/>
      <w:lvlJc w:val="left"/>
      <w:pPr>
        <w:ind w:left="2880" w:hanging="360"/>
      </w:pPr>
      <w:rPr>
        <w:rFonts w:ascii="Symbol" w:hAnsi="Symbol" w:hint="default"/>
      </w:rPr>
    </w:lvl>
    <w:lvl w:ilvl="4" w:tplc="1DD26F3C">
      <w:start w:val="1"/>
      <w:numFmt w:val="bullet"/>
      <w:lvlText w:val="o"/>
      <w:lvlJc w:val="left"/>
      <w:pPr>
        <w:ind w:left="3600" w:hanging="360"/>
      </w:pPr>
      <w:rPr>
        <w:rFonts w:ascii="Courier New" w:hAnsi="Courier New" w:hint="default"/>
      </w:rPr>
    </w:lvl>
    <w:lvl w:ilvl="5" w:tplc="D82C88D4">
      <w:start w:val="1"/>
      <w:numFmt w:val="bullet"/>
      <w:lvlText w:val=""/>
      <w:lvlJc w:val="left"/>
      <w:pPr>
        <w:ind w:left="4320" w:hanging="360"/>
      </w:pPr>
      <w:rPr>
        <w:rFonts w:ascii="Wingdings" w:hAnsi="Wingdings" w:hint="default"/>
      </w:rPr>
    </w:lvl>
    <w:lvl w:ilvl="6" w:tplc="995C04E8">
      <w:start w:val="1"/>
      <w:numFmt w:val="bullet"/>
      <w:lvlText w:val=""/>
      <w:lvlJc w:val="left"/>
      <w:pPr>
        <w:ind w:left="5040" w:hanging="360"/>
      </w:pPr>
      <w:rPr>
        <w:rFonts w:ascii="Symbol" w:hAnsi="Symbol" w:hint="default"/>
      </w:rPr>
    </w:lvl>
    <w:lvl w:ilvl="7" w:tplc="81809726">
      <w:start w:val="1"/>
      <w:numFmt w:val="bullet"/>
      <w:lvlText w:val="o"/>
      <w:lvlJc w:val="left"/>
      <w:pPr>
        <w:ind w:left="5760" w:hanging="360"/>
      </w:pPr>
      <w:rPr>
        <w:rFonts w:ascii="Courier New" w:hAnsi="Courier New" w:hint="default"/>
      </w:rPr>
    </w:lvl>
    <w:lvl w:ilvl="8" w:tplc="F6E8A5CC">
      <w:start w:val="1"/>
      <w:numFmt w:val="bullet"/>
      <w:lvlText w:val=""/>
      <w:lvlJc w:val="left"/>
      <w:pPr>
        <w:ind w:left="6480" w:hanging="360"/>
      </w:pPr>
      <w:rPr>
        <w:rFonts w:ascii="Wingdings" w:hAnsi="Wingdings" w:hint="default"/>
      </w:rPr>
    </w:lvl>
  </w:abstractNum>
  <w:abstractNum w:abstractNumId="26" w15:restartNumberingAfterBreak="0">
    <w:nsid w:val="5ABC3413"/>
    <w:multiLevelType w:val="hybridMultilevel"/>
    <w:tmpl w:val="F9329A76"/>
    <w:lvl w:ilvl="0" w:tplc="10D876F6">
      <w:start w:val="1"/>
      <w:numFmt w:val="bullet"/>
      <w:lvlText w:val=""/>
      <w:lvlJc w:val="left"/>
      <w:pPr>
        <w:ind w:left="720" w:hanging="360"/>
      </w:pPr>
      <w:rPr>
        <w:rFonts w:ascii="Symbol" w:hAnsi="Symbol" w:hint="default"/>
      </w:rPr>
    </w:lvl>
    <w:lvl w:ilvl="1" w:tplc="402AE5C2">
      <w:start w:val="1"/>
      <w:numFmt w:val="bullet"/>
      <w:lvlText w:val="o"/>
      <w:lvlJc w:val="left"/>
      <w:pPr>
        <w:ind w:left="1440" w:hanging="360"/>
      </w:pPr>
      <w:rPr>
        <w:rFonts w:ascii="Courier New" w:hAnsi="Courier New" w:hint="default"/>
      </w:rPr>
    </w:lvl>
    <w:lvl w:ilvl="2" w:tplc="F3CA4E98">
      <w:start w:val="1"/>
      <w:numFmt w:val="bullet"/>
      <w:lvlText w:val=""/>
      <w:lvlJc w:val="left"/>
      <w:pPr>
        <w:ind w:left="2160" w:hanging="360"/>
      </w:pPr>
      <w:rPr>
        <w:rFonts w:ascii="Wingdings" w:hAnsi="Wingdings" w:hint="default"/>
      </w:rPr>
    </w:lvl>
    <w:lvl w:ilvl="3" w:tplc="B0A42DD0">
      <w:start w:val="1"/>
      <w:numFmt w:val="bullet"/>
      <w:lvlText w:val=""/>
      <w:lvlJc w:val="left"/>
      <w:pPr>
        <w:ind w:left="2880" w:hanging="360"/>
      </w:pPr>
      <w:rPr>
        <w:rFonts w:ascii="Symbol" w:hAnsi="Symbol" w:hint="default"/>
      </w:rPr>
    </w:lvl>
    <w:lvl w:ilvl="4" w:tplc="DFF8AE3C">
      <w:start w:val="1"/>
      <w:numFmt w:val="bullet"/>
      <w:lvlText w:val="o"/>
      <w:lvlJc w:val="left"/>
      <w:pPr>
        <w:ind w:left="3600" w:hanging="360"/>
      </w:pPr>
      <w:rPr>
        <w:rFonts w:ascii="Courier New" w:hAnsi="Courier New" w:hint="default"/>
      </w:rPr>
    </w:lvl>
    <w:lvl w:ilvl="5" w:tplc="E0944124">
      <w:start w:val="1"/>
      <w:numFmt w:val="bullet"/>
      <w:lvlText w:val=""/>
      <w:lvlJc w:val="left"/>
      <w:pPr>
        <w:ind w:left="4320" w:hanging="360"/>
      </w:pPr>
      <w:rPr>
        <w:rFonts w:ascii="Wingdings" w:hAnsi="Wingdings" w:hint="default"/>
      </w:rPr>
    </w:lvl>
    <w:lvl w:ilvl="6" w:tplc="943AEB10">
      <w:start w:val="1"/>
      <w:numFmt w:val="bullet"/>
      <w:lvlText w:val=""/>
      <w:lvlJc w:val="left"/>
      <w:pPr>
        <w:ind w:left="5040" w:hanging="360"/>
      </w:pPr>
      <w:rPr>
        <w:rFonts w:ascii="Symbol" w:hAnsi="Symbol" w:hint="default"/>
      </w:rPr>
    </w:lvl>
    <w:lvl w:ilvl="7" w:tplc="4788A1C2">
      <w:start w:val="1"/>
      <w:numFmt w:val="bullet"/>
      <w:lvlText w:val="o"/>
      <w:lvlJc w:val="left"/>
      <w:pPr>
        <w:ind w:left="5760" w:hanging="360"/>
      </w:pPr>
      <w:rPr>
        <w:rFonts w:ascii="Courier New" w:hAnsi="Courier New" w:hint="default"/>
      </w:rPr>
    </w:lvl>
    <w:lvl w:ilvl="8" w:tplc="40A45184">
      <w:start w:val="1"/>
      <w:numFmt w:val="bullet"/>
      <w:lvlText w:val=""/>
      <w:lvlJc w:val="left"/>
      <w:pPr>
        <w:ind w:left="6480" w:hanging="360"/>
      </w:pPr>
      <w:rPr>
        <w:rFonts w:ascii="Wingdings" w:hAnsi="Wingdings" w:hint="default"/>
      </w:rPr>
    </w:lvl>
  </w:abstractNum>
  <w:abstractNum w:abstractNumId="27" w15:restartNumberingAfterBreak="0">
    <w:nsid w:val="606556F1"/>
    <w:multiLevelType w:val="hybridMultilevel"/>
    <w:tmpl w:val="2C92218E"/>
    <w:lvl w:ilvl="0" w:tplc="D0422E86">
      <w:start w:val="1"/>
      <w:numFmt w:val="decimal"/>
      <w:lvlText w:val="%1."/>
      <w:lvlJc w:val="left"/>
      <w:pPr>
        <w:ind w:left="720" w:hanging="360"/>
      </w:pPr>
    </w:lvl>
    <w:lvl w:ilvl="1" w:tplc="48426516">
      <w:start w:val="1"/>
      <w:numFmt w:val="lowerLetter"/>
      <w:lvlText w:val="%2."/>
      <w:lvlJc w:val="left"/>
      <w:pPr>
        <w:ind w:left="1440" w:hanging="360"/>
      </w:pPr>
    </w:lvl>
    <w:lvl w:ilvl="2" w:tplc="5EC290C2">
      <w:start w:val="1"/>
      <w:numFmt w:val="lowerRoman"/>
      <w:lvlText w:val="%3."/>
      <w:lvlJc w:val="right"/>
      <w:pPr>
        <w:ind w:left="2160" w:hanging="180"/>
      </w:pPr>
    </w:lvl>
    <w:lvl w:ilvl="3" w:tplc="DC2AE916">
      <w:start w:val="1"/>
      <w:numFmt w:val="decimal"/>
      <w:lvlText w:val="%4."/>
      <w:lvlJc w:val="left"/>
      <w:pPr>
        <w:ind w:left="2880" w:hanging="360"/>
      </w:pPr>
    </w:lvl>
    <w:lvl w:ilvl="4" w:tplc="A34C08D0">
      <w:start w:val="1"/>
      <w:numFmt w:val="lowerLetter"/>
      <w:lvlText w:val="%5."/>
      <w:lvlJc w:val="left"/>
      <w:pPr>
        <w:ind w:left="3600" w:hanging="360"/>
      </w:pPr>
    </w:lvl>
    <w:lvl w:ilvl="5" w:tplc="6E4CD602">
      <w:start w:val="1"/>
      <w:numFmt w:val="lowerRoman"/>
      <w:lvlText w:val="%6."/>
      <w:lvlJc w:val="right"/>
      <w:pPr>
        <w:ind w:left="4320" w:hanging="180"/>
      </w:pPr>
    </w:lvl>
    <w:lvl w:ilvl="6" w:tplc="8AD0B8CC">
      <w:start w:val="1"/>
      <w:numFmt w:val="decimal"/>
      <w:lvlText w:val="%7."/>
      <w:lvlJc w:val="left"/>
      <w:pPr>
        <w:ind w:left="5040" w:hanging="360"/>
      </w:pPr>
    </w:lvl>
    <w:lvl w:ilvl="7" w:tplc="F5E4BD50">
      <w:start w:val="1"/>
      <w:numFmt w:val="lowerLetter"/>
      <w:lvlText w:val="%8."/>
      <w:lvlJc w:val="left"/>
      <w:pPr>
        <w:ind w:left="5760" w:hanging="360"/>
      </w:pPr>
    </w:lvl>
    <w:lvl w:ilvl="8" w:tplc="37922C32">
      <w:start w:val="1"/>
      <w:numFmt w:val="lowerRoman"/>
      <w:lvlText w:val="%9."/>
      <w:lvlJc w:val="right"/>
      <w:pPr>
        <w:ind w:left="6480" w:hanging="180"/>
      </w:pPr>
    </w:lvl>
  </w:abstractNum>
  <w:abstractNum w:abstractNumId="28" w15:restartNumberingAfterBreak="0">
    <w:nsid w:val="610264D1"/>
    <w:multiLevelType w:val="hybridMultilevel"/>
    <w:tmpl w:val="F46A51E0"/>
    <w:lvl w:ilvl="0" w:tplc="69FEC4FA">
      <w:start w:val="1"/>
      <w:numFmt w:val="bullet"/>
      <w:lvlText w:val=""/>
      <w:lvlJc w:val="left"/>
      <w:pPr>
        <w:ind w:left="720" w:hanging="360"/>
      </w:pPr>
      <w:rPr>
        <w:rFonts w:ascii="Symbol" w:hAnsi="Symbol" w:hint="default"/>
      </w:rPr>
    </w:lvl>
    <w:lvl w:ilvl="1" w:tplc="2FE24F32">
      <w:start w:val="1"/>
      <w:numFmt w:val="bullet"/>
      <w:lvlText w:val="o"/>
      <w:lvlJc w:val="left"/>
      <w:pPr>
        <w:ind w:left="1440" w:hanging="360"/>
      </w:pPr>
      <w:rPr>
        <w:rFonts w:ascii="Courier New" w:hAnsi="Courier New" w:hint="default"/>
      </w:rPr>
    </w:lvl>
    <w:lvl w:ilvl="2" w:tplc="8078DBF2">
      <w:start w:val="1"/>
      <w:numFmt w:val="bullet"/>
      <w:lvlText w:val=""/>
      <w:lvlJc w:val="left"/>
      <w:pPr>
        <w:ind w:left="2160" w:hanging="360"/>
      </w:pPr>
      <w:rPr>
        <w:rFonts w:ascii="Wingdings" w:hAnsi="Wingdings" w:hint="default"/>
      </w:rPr>
    </w:lvl>
    <w:lvl w:ilvl="3" w:tplc="83DE74D4">
      <w:start w:val="1"/>
      <w:numFmt w:val="bullet"/>
      <w:lvlText w:val=""/>
      <w:lvlJc w:val="left"/>
      <w:pPr>
        <w:ind w:left="2880" w:hanging="360"/>
      </w:pPr>
      <w:rPr>
        <w:rFonts w:ascii="Symbol" w:hAnsi="Symbol" w:hint="default"/>
      </w:rPr>
    </w:lvl>
    <w:lvl w:ilvl="4" w:tplc="60EE250A">
      <w:start w:val="1"/>
      <w:numFmt w:val="bullet"/>
      <w:lvlText w:val="o"/>
      <w:lvlJc w:val="left"/>
      <w:pPr>
        <w:ind w:left="3600" w:hanging="360"/>
      </w:pPr>
      <w:rPr>
        <w:rFonts w:ascii="Courier New" w:hAnsi="Courier New" w:hint="default"/>
      </w:rPr>
    </w:lvl>
    <w:lvl w:ilvl="5" w:tplc="48B8300C">
      <w:start w:val="1"/>
      <w:numFmt w:val="bullet"/>
      <w:lvlText w:val=""/>
      <w:lvlJc w:val="left"/>
      <w:pPr>
        <w:ind w:left="4320" w:hanging="360"/>
      </w:pPr>
      <w:rPr>
        <w:rFonts w:ascii="Wingdings" w:hAnsi="Wingdings" w:hint="default"/>
      </w:rPr>
    </w:lvl>
    <w:lvl w:ilvl="6" w:tplc="AB207E9E">
      <w:start w:val="1"/>
      <w:numFmt w:val="bullet"/>
      <w:lvlText w:val=""/>
      <w:lvlJc w:val="left"/>
      <w:pPr>
        <w:ind w:left="5040" w:hanging="360"/>
      </w:pPr>
      <w:rPr>
        <w:rFonts w:ascii="Symbol" w:hAnsi="Symbol" w:hint="default"/>
      </w:rPr>
    </w:lvl>
    <w:lvl w:ilvl="7" w:tplc="07FCCF7E">
      <w:start w:val="1"/>
      <w:numFmt w:val="bullet"/>
      <w:lvlText w:val="o"/>
      <w:lvlJc w:val="left"/>
      <w:pPr>
        <w:ind w:left="5760" w:hanging="360"/>
      </w:pPr>
      <w:rPr>
        <w:rFonts w:ascii="Courier New" w:hAnsi="Courier New" w:hint="default"/>
      </w:rPr>
    </w:lvl>
    <w:lvl w:ilvl="8" w:tplc="8D5EEB6C">
      <w:start w:val="1"/>
      <w:numFmt w:val="bullet"/>
      <w:lvlText w:val=""/>
      <w:lvlJc w:val="left"/>
      <w:pPr>
        <w:ind w:left="6480" w:hanging="360"/>
      </w:pPr>
      <w:rPr>
        <w:rFonts w:ascii="Wingdings" w:hAnsi="Wingdings" w:hint="default"/>
      </w:rPr>
    </w:lvl>
  </w:abstractNum>
  <w:abstractNum w:abstractNumId="29" w15:restartNumberingAfterBreak="0">
    <w:nsid w:val="616823A1"/>
    <w:multiLevelType w:val="hybridMultilevel"/>
    <w:tmpl w:val="20DE5CC0"/>
    <w:lvl w:ilvl="0" w:tplc="FFFFFFFF">
      <w:start w:val="1"/>
      <w:numFmt w:val="bullet"/>
      <w:lvlText w:val=""/>
      <w:lvlJc w:val="left"/>
      <w:pPr>
        <w:ind w:left="720" w:hanging="360"/>
      </w:pPr>
      <w:rPr>
        <w:rFonts w:ascii="Symbol" w:hAnsi="Symbol" w:hint="default"/>
      </w:rPr>
    </w:lvl>
    <w:lvl w:ilvl="1" w:tplc="C3FE8720">
      <w:start w:val="1"/>
      <w:numFmt w:val="bullet"/>
      <w:lvlText w:val="o"/>
      <w:lvlJc w:val="left"/>
      <w:pPr>
        <w:ind w:left="1440" w:hanging="360"/>
      </w:pPr>
      <w:rPr>
        <w:rFonts w:ascii="Courier New" w:hAnsi="Courier New" w:hint="default"/>
      </w:rPr>
    </w:lvl>
    <w:lvl w:ilvl="2" w:tplc="7F706B6A">
      <w:start w:val="1"/>
      <w:numFmt w:val="bullet"/>
      <w:lvlText w:val=""/>
      <w:lvlJc w:val="left"/>
      <w:pPr>
        <w:ind w:left="2160" w:hanging="360"/>
      </w:pPr>
      <w:rPr>
        <w:rFonts w:ascii="Wingdings" w:hAnsi="Wingdings" w:hint="default"/>
      </w:rPr>
    </w:lvl>
    <w:lvl w:ilvl="3" w:tplc="346673B0">
      <w:start w:val="1"/>
      <w:numFmt w:val="bullet"/>
      <w:lvlText w:val=""/>
      <w:lvlJc w:val="left"/>
      <w:pPr>
        <w:ind w:left="2880" w:hanging="360"/>
      </w:pPr>
      <w:rPr>
        <w:rFonts w:ascii="Symbol" w:hAnsi="Symbol" w:hint="default"/>
      </w:rPr>
    </w:lvl>
    <w:lvl w:ilvl="4" w:tplc="8EA002EE">
      <w:start w:val="1"/>
      <w:numFmt w:val="bullet"/>
      <w:lvlText w:val="o"/>
      <w:lvlJc w:val="left"/>
      <w:pPr>
        <w:ind w:left="3600" w:hanging="360"/>
      </w:pPr>
      <w:rPr>
        <w:rFonts w:ascii="Courier New" w:hAnsi="Courier New" w:hint="default"/>
      </w:rPr>
    </w:lvl>
    <w:lvl w:ilvl="5" w:tplc="BF629952">
      <w:start w:val="1"/>
      <w:numFmt w:val="bullet"/>
      <w:lvlText w:val=""/>
      <w:lvlJc w:val="left"/>
      <w:pPr>
        <w:ind w:left="4320" w:hanging="360"/>
      </w:pPr>
      <w:rPr>
        <w:rFonts w:ascii="Wingdings" w:hAnsi="Wingdings" w:hint="default"/>
      </w:rPr>
    </w:lvl>
    <w:lvl w:ilvl="6" w:tplc="6614A5FC">
      <w:start w:val="1"/>
      <w:numFmt w:val="bullet"/>
      <w:lvlText w:val=""/>
      <w:lvlJc w:val="left"/>
      <w:pPr>
        <w:ind w:left="5040" w:hanging="360"/>
      </w:pPr>
      <w:rPr>
        <w:rFonts w:ascii="Symbol" w:hAnsi="Symbol" w:hint="default"/>
      </w:rPr>
    </w:lvl>
    <w:lvl w:ilvl="7" w:tplc="524A708C">
      <w:start w:val="1"/>
      <w:numFmt w:val="bullet"/>
      <w:lvlText w:val="o"/>
      <w:lvlJc w:val="left"/>
      <w:pPr>
        <w:ind w:left="5760" w:hanging="360"/>
      </w:pPr>
      <w:rPr>
        <w:rFonts w:ascii="Courier New" w:hAnsi="Courier New" w:hint="default"/>
      </w:rPr>
    </w:lvl>
    <w:lvl w:ilvl="8" w:tplc="1DE4017A">
      <w:start w:val="1"/>
      <w:numFmt w:val="bullet"/>
      <w:lvlText w:val=""/>
      <w:lvlJc w:val="left"/>
      <w:pPr>
        <w:ind w:left="6480" w:hanging="360"/>
      </w:pPr>
      <w:rPr>
        <w:rFonts w:ascii="Wingdings" w:hAnsi="Wingdings" w:hint="default"/>
      </w:rPr>
    </w:lvl>
  </w:abstractNum>
  <w:abstractNum w:abstractNumId="30" w15:restartNumberingAfterBreak="0">
    <w:nsid w:val="63FB5B3B"/>
    <w:multiLevelType w:val="hybridMultilevel"/>
    <w:tmpl w:val="6FD0DD40"/>
    <w:lvl w:ilvl="0" w:tplc="63AEA628">
      <w:start w:val="1"/>
      <w:numFmt w:val="bullet"/>
      <w:lvlText w:val=""/>
      <w:lvlJc w:val="left"/>
      <w:pPr>
        <w:ind w:left="720" w:hanging="360"/>
      </w:pPr>
      <w:rPr>
        <w:rFonts w:ascii="Symbol" w:hAnsi="Symbol" w:hint="default"/>
      </w:rPr>
    </w:lvl>
    <w:lvl w:ilvl="1" w:tplc="D2DA89E8">
      <w:start w:val="1"/>
      <w:numFmt w:val="bullet"/>
      <w:lvlText w:val="o"/>
      <w:lvlJc w:val="left"/>
      <w:pPr>
        <w:ind w:left="1440" w:hanging="360"/>
      </w:pPr>
      <w:rPr>
        <w:rFonts w:ascii="Courier New" w:hAnsi="Courier New" w:hint="default"/>
      </w:rPr>
    </w:lvl>
    <w:lvl w:ilvl="2" w:tplc="12FA44A8">
      <w:start w:val="1"/>
      <w:numFmt w:val="bullet"/>
      <w:lvlText w:val=""/>
      <w:lvlJc w:val="left"/>
      <w:pPr>
        <w:ind w:left="2160" w:hanging="360"/>
      </w:pPr>
      <w:rPr>
        <w:rFonts w:ascii="Wingdings" w:hAnsi="Wingdings" w:hint="default"/>
      </w:rPr>
    </w:lvl>
    <w:lvl w:ilvl="3" w:tplc="66121FDC">
      <w:start w:val="1"/>
      <w:numFmt w:val="bullet"/>
      <w:lvlText w:val=""/>
      <w:lvlJc w:val="left"/>
      <w:pPr>
        <w:ind w:left="2880" w:hanging="360"/>
      </w:pPr>
      <w:rPr>
        <w:rFonts w:ascii="Symbol" w:hAnsi="Symbol" w:hint="default"/>
      </w:rPr>
    </w:lvl>
    <w:lvl w:ilvl="4" w:tplc="B2866AC6">
      <w:start w:val="1"/>
      <w:numFmt w:val="bullet"/>
      <w:lvlText w:val="o"/>
      <w:lvlJc w:val="left"/>
      <w:pPr>
        <w:ind w:left="3600" w:hanging="360"/>
      </w:pPr>
      <w:rPr>
        <w:rFonts w:ascii="Courier New" w:hAnsi="Courier New" w:hint="default"/>
      </w:rPr>
    </w:lvl>
    <w:lvl w:ilvl="5" w:tplc="9132CBDC">
      <w:start w:val="1"/>
      <w:numFmt w:val="bullet"/>
      <w:lvlText w:val=""/>
      <w:lvlJc w:val="left"/>
      <w:pPr>
        <w:ind w:left="4320" w:hanging="360"/>
      </w:pPr>
      <w:rPr>
        <w:rFonts w:ascii="Wingdings" w:hAnsi="Wingdings" w:hint="default"/>
      </w:rPr>
    </w:lvl>
    <w:lvl w:ilvl="6" w:tplc="556EE262">
      <w:start w:val="1"/>
      <w:numFmt w:val="bullet"/>
      <w:lvlText w:val=""/>
      <w:lvlJc w:val="left"/>
      <w:pPr>
        <w:ind w:left="5040" w:hanging="360"/>
      </w:pPr>
      <w:rPr>
        <w:rFonts w:ascii="Symbol" w:hAnsi="Symbol" w:hint="default"/>
      </w:rPr>
    </w:lvl>
    <w:lvl w:ilvl="7" w:tplc="72EE9688">
      <w:start w:val="1"/>
      <w:numFmt w:val="bullet"/>
      <w:lvlText w:val="o"/>
      <w:lvlJc w:val="left"/>
      <w:pPr>
        <w:ind w:left="5760" w:hanging="360"/>
      </w:pPr>
      <w:rPr>
        <w:rFonts w:ascii="Courier New" w:hAnsi="Courier New" w:hint="default"/>
      </w:rPr>
    </w:lvl>
    <w:lvl w:ilvl="8" w:tplc="54C221DA">
      <w:start w:val="1"/>
      <w:numFmt w:val="bullet"/>
      <w:lvlText w:val=""/>
      <w:lvlJc w:val="left"/>
      <w:pPr>
        <w:ind w:left="6480" w:hanging="360"/>
      </w:pPr>
      <w:rPr>
        <w:rFonts w:ascii="Wingdings" w:hAnsi="Wingdings" w:hint="default"/>
      </w:rPr>
    </w:lvl>
  </w:abstractNum>
  <w:abstractNum w:abstractNumId="31" w15:restartNumberingAfterBreak="0">
    <w:nsid w:val="6F624D3E"/>
    <w:multiLevelType w:val="hybridMultilevel"/>
    <w:tmpl w:val="32FE865A"/>
    <w:lvl w:ilvl="0" w:tplc="BD3E713A">
      <w:start w:val="1"/>
      <w:numFmt w:val="bullet"/>
      <w:lvlText w:val=""/>
      <w:lvlJc w:val="left"/>
      <w:pPr>
        <w:ind w:left="720" w:hanging="360"/>
      </w:pPr>
      <w:rPr>
        <w:rFonts w:ascii="Symbol" w:hAnsi="Symbol" w:hint="default"/>
      </w:rPr>
    </w:lvl>
    <w:lvl w:ilvl="1" w:tplc="44B06AFC">
      <w:start w:val="1"/>
      <w:numFmt w:val="bullet"/>
      <w:lvlText w:val="o"/>
      <w:lvlJc w:val="left"/>
      <w:pPr>
        <w:ind w:left="1440" w:hanging="360"/>
      </w:pPr>
      <w:rPr>
        <w:rFonts w:ascii="Courier New" w:hAnsi="Courier New" w:hint="default"/>
      </w:rPr>
    </w:lvl>
    <w:lvl w:ilvl="2" w:tplc="DC9CD21E">
      <w:start w:val="1"/>
      <w:numFmt w:val="bullet"/>
      <w:lvlText w:val=""/>
      <w:lvlJc w:val="left"/>
      <w:pPr>
        <w:ind w:left="2160" w:hanging="360"/>
      </w:pPr>
      <w:rPr>
        <w:rFonts w:ascii="Wingdings" w:hAnsi="Wingdings" w:hint="default"/>
      </w:rPr>
    </w:lvl>
    <w:lvl w:ilvl="3" w:tplc="85407EF6">
      <w:start w:val="1"/>
      <w:numFmt w:val="bullet"/>
      <w:lvlText w:val=""/>
      <w:lvlJc w:val="left"/>
      <w:pPr>
        <w:ind w:left="2880" w:hanging="360"/>
      </w:pPr>
      <w:rPr>
        <w:rFonts w:ascii="Symbol" w:hAnsi="Symbol" w:hint="default"/>
      </w:rPr>
    </w:lvl>
    <w:lvl w:ilvl="4" w:tplc="2146FA84">
      <w:start w:val="1"/>
      <w:numFmt w:val="bullet"/>
      <w:lvlText w:val="o"/>
      <w:lvlJc w:val="left"/>
      <w:pPr>
        <w:ind w:left="3600" w:hanging="360"/>
      </w:pPr>
      <w:rPr>
        <w:rFonts w:ascii="Courier New" w:hAnsi="Courier New" w:hint="default"/>
      </w:rPr>
    </w:lvl>
    <w:lvl w:ilvl="5" w:tplc="22906DC2">
      <w:start w:val="1"/>
      <w:numFmt w:val="bullet"/>
      <w:lvlText w:val=""/>
      <w:lvlJc w:val="left"/>
      <w:pPr>
        <w:ind w:left="4320" w:hanging="360"/>
      </w:pPr>
      <w:rPr>
        <w:rFonts w:ascii="Wingdings" w:hAnsi="Wingdings" w:hint="default"/>
      </w:rPr>
    </w:lvl>
    <w:lvl w:ilvl="6" w:tplc="3FAE6DAA">
      <w:start w:val="1"/>
      <w:numFmt w:val="bullet"/>
      <w:lvlText w:val=""/>
      <w:lvlJc w:val="left"/>
      <w:pPr>
        <w:ind w:left="5040" w:hanging="360"/>
      </w:pPr>
      <w:rPr>
        <w:rFonts w:ascii="Symbol" w:hAnsi="Symbol" w:hint="default"/>
      </w:rPr>
    </w:lvl>
    <w:lvl w:ilvl="7" w:tplc="A1641C66">
      <w:start w:val="1"/>
      <w:numFmt w:val="bullet"/>
      <w:lvlText w:val="o"/>
      <w:lvlJc w:val="left"/>
      <w:pPr>
        <w:ind w:left="5760" w:hanging="360"/>
      </w:pPr>
      <w:rPr>
        <w:rFonts w:ascii="Courier New" w:hAnsi="Courier New" w:hint="default"/>
      </w:rPr>
    </w:lvl>
    <w:lvl w:ilvl="8" w:tplc="D5EE8BD0">
      <w:start w:val="1"/>
      <w:numFmt w:val="bullet"/>
      <w:lvlText w:val=""/>
      <w:lvlJc w:val="left"/>
      <w:pPr>
        <w:ind w:left="6480" w:hanging="360"/>
      </w:pPr>
      <w:rPr>
        <w:rFonts w:ascii="Wingdings" w:hAnsi="Wingdings" w:hint="default"/>
      </w:rPr>
    </w:lvl>
  </w:abstractNum>
  <w:abstractNum w:abstractNumId="32" w15:restartNumberingAfterBreak="0">
    <w:nsid w:val="75575942"/>
    <w:multiLevelType w:val="hybridMultilevel"/>
    <w:tmpl w:val="18560636"/>
    <w:lvl w:ilvl="0" w:tplc="C234E1EE">
      <w:start w:val="1"/>
      <w:numFmt w:val="bullet"/>
      <w:lvlText w:val=""/>
      <w:lvlJc w:val="left"/>
      <w:pPr>
        <w:ind w:left="720" w:hanging="360"/>
      </w:pPr>
      <w:rPr>
        <w:rFonts w:ascii="Symbol" w:hAnsi="Symbol" w:hint="default"/>
      </w:rPr>
    </w:lvl>
    <w:lvl w:ilvl="1" w:tplc="19A430EE">
      <w:start w:val="1"/>
      <w:numFmt w:val="bullet"/>
      <w:lvlText w:val="o"/>
      <w:lvlJc w:val="left"/>
      <w:pPr>
        <w:ind w:left="1440" w:hanging="360"/>
      </w:pPr>
      <w:rPr>
        <w:rFonts w:ascii="Courier New" w:hAnsi="Courier New" w:hint="default"/>
      </w:rPr>
    </w:lvl>
    <w:lvl w:ilvl="2" w:tplc="A74A3BBC">
      <w:start w:val="1"/>
      <w:numFmt w:val="bullet"/>
      <w:lvlText w:val=""/>
      <w:lvlJc w:val="left"/>
      <w:pPr>
        <w:ind w:left="2160" w:hanging="360"/>
      </w:pPr>
      <w:rPr>
        <w:rFonts w:ascii="Wingdings" w:hAnsi="Wingdings" w:hint="default"/>
      </w:rPr>
    </w:lvl>
    <w:lvl w:ilvl="3" w:tplc="197E4C4C">
      <w:start w:val="1"/>
      <w:numFmt w:val="bullet"/>
      <w:lvlText w:val=""/>
      <w:lvlJc w:val="left"/>
      <w:pPr>
        <w:ind w:left="2880" w:hanging="360"/>
      </w:pPr>
      <w:rPr>
        <w:rFonts w:ascii="Symbol" w:hAnsi="Symbol" w:hint="default"/>
      </w:rPr>
    </w:lvl>
    <w:lvl w:ilvl="4" w:tplc="99249D56">
      <w:start w:val="1"/>
      <w:numFmt w:val="bullet"/>
      <w:lvlText w:val="o"/>
      <w:lvlJc w:val="left"/>
      <w:pPr>
        <w:ind w:left="3600" w:hanging="360"/>
      </w:pPr>
      <w:rPr>
        <w:rFonts w:ascii="Courier New" w:hAnsi="Courier New" w:hint="default"/>
      </w:rPr>
    </w:lvl>
    <w:lvl w:ilvl="5" w:tplc="721E68C6">
      <w:start w:val="1"/>
      <w:numFmt w:val="bullet"/>
      <w:lvlText w:val=""/>
      <w:lvlJc w:val="left"/>
      <w:pPr>
        <w:ind w:left="4320" w:hanging="360"/>
      </w:pPr>
      <w:rPr>
        <w:rFonts w:ascii="Wingdings" w:hAnsi="Wingdings" w:hint="default"/>
      </w:rPr>
    </w:lvl>
    <w:lvl w:ilvl="6" w:tplc="0554C2D8">
      <w:start w:val="1"/>
      <w:numFmt w:val="bullet"/>
      <w:lvlText w:val=""/>
      <w:lvlJc w:val="left"/>
      <w:pPr>
        <w:ind w:left="5040" w:hanging="360"/>
      </w:pPr>
      <w:rPr>
        <w:rFonts w:ascii="Symbol" w:hAnsi="Symbol" w:hint="default"/>
      </w:rPr>
    </w:lvl>
    <w:lvl w:ilvl="7" w:tplc="55145C1A">
      <w:start w:val="1"/>
      <w:numFmt w:val="bullet"/>
      <w:lvlText w:val="o"/>
      <w:lvlJc w:val="left"/>
      <w:pPr>
        <w:ind w:left="5760" w:hanging="360"/>
      </w:pPr>
      <w:rPr>
        <w:rFonts w:ascii="Courier New" w:hAnsi="Courier New" w:hint="default"/>
      </w:rPr>
    </w:lvl>
    <w:lvl w:ilvl="8" w:tplc="CCAED46C">
      <w:start w:val="1"/>
      <w:numFmt w:val="bullet"/>
      <w:lvlText w:val=""/>
      <w:lvlJc w:val="left"/>
      <w:pPr>
        <w:ind w:left="6480" w:hanging="360"/>
      </w:pPr>
      <w:rPr>
        <w:rFonts w:ascii="Wingdings" w:hAnsi="Wingdings" w:hint="default"/>
      </w:rPr>
    </w:lvl>
  </w:abstractNum>
  <w:abstractNum w:abstractNumId="33" w15:restartNumberingAfterBreak="0">
    <w:nsid w:val="78052B36"/>
    <w:multiLevelType w:val="hybridMultilevel"/>
    <w:tmpl w:val="C1345C22"/>
    <w:lvl w:ilvl="0" w:tplc="192E7F9A">
      <w:start w:val="1"/>
      <w:numFmt w:val="bullet"/>
      <w:lvlText w:val=""/>
      <w:lvlJc w:val="left"/>
      <w:pPr>
        <w:ind w:left="720" w:hanging="360"/>
      </w:pPr>
      <w:rPr>
        <w:rFonts w:ascii="Symbol" w:hAnsi="Symbol" w:hint="default"/>
      </w:rPr>
    </w:lvl>
    <w:lvl w:ilvl="1" w:tplc="D680979E">
      <w:start w:val="1"/>
      <w:numFmt w:val="bullet"/>
      <w:lvlText w:val="o"/>
      <w:lvlJc w:val="left"/>
      <w:pPr>
        <w:ind w:left="1440" w:hanging="360"/>
      </w:pPr>
      <w:rPr>
        <w:rFonts w:ascii="Courier New" w:hAnsi="Courier New" w:hint="default"/>
      </w:rPr>
    </w:lvl>
    <w:lvl w:ilvl="2" w:tplc="313E8346">
      <w:start w:val="1"/>
      <w:numFmt w:val="bullet"/>
      <w:lvlText w:val=""/>
      <w:lvlJc w:val="left"/>
      <w:pPr>
        <w:ind w:left="2160" w:hanging="360"/>
      </w:pPr>
      <w:rPr>
        <w:rFonts w:ascii="Wingdings" w:hAnsi="Wingdings" w:hint="default"/>
      </w:rPr>
    </w:lvl>
    <w:lvl w:ilvl="3" w:tplc="A790D42A">
      <w:start w:val="1"/>
      <w:numFmt w:val="bullet"/>
      <w:lvlText w:val=""/>
      <w:lvlJc w:val="left"/>
      <w:pPr>
        <w:ind w:left="2880" w:hanging="360"/>
      </w:pPr>
      <w:rPr>
        <w:rFonts w:ascii="Symbol" w:hAnsi="Symbol" w:hint="default"/>
      </w:rPr>
    </w:lvl>
    <w:lvl w:ilvl="4" w:tplc="FE7EEEFC">
      <w:start w:val="1"/>
      <w:numFmt w:val="bullet"/>
      <w:lvlText w:val="o"/>
      <w:lvlJc w:val="left"/>
      <w:pPr>
        <w:ind w:left="3600" w:hanging="360"/>
      </w:pPr>
      <w:rPr>
        <w:rFonts w:ascii="Courier New" w:hAnsi="Courier New" w:hint="default"/>
      </w:rPr>
    </w:lvl>
    <w:lvl w:ilvl="5" w:tplc="F90CEB56">
      <w:start w:val="1"/>
      <w:numFmt w:val="bullet"/>
      <w:lvlText w:val=""/>
      <w:lvlJc w:val="left"/>
      <w:pPr>
        <w:ind w:left="4320" w:hanging="360"/>
      </w:pPr>
      <w:rPr>
        <w:rFonts w:ascii="Wingdings" w:hAnsi="Wingdings" w:hint="default"/>
      </w:rPr>
    </w:lvl>
    <w:lvl w:ilvl="6" w:tplc="E5CC5460">
      <w:start w:val="1"/>
      <w:numFmt w:val="bullet"/>
      <w:lvlText w:val=""/>
      <w:lvlJc w:val="left"/>
      <w:pPr>
        <w:ind w:left="5040" w:hanging="360"/>
      </w:pPr>
      <w:rPr>
        <w:rFonts w:ascii="Symbol" w:hAnsi="Symbol" w:hint="default"/>
      </w:rPr>
    </w:lvl>
    <w:lvl w:ilvl="7" w:tplc="5F9071EC">
      <w:start w:val="1"/>
      <w:numFmt w:val="bullet"/>
      <w:lvlText w:val="o"/>
      <w:lvlJc w:val="left"/>
      <w:pPr>
        <w:ind w:left="5760" w:hanging="360"/>
      </w:pPr>
      <w:rPr>
        <w:rFonts w:ascii="Courier New" w:hAnsi="Courier New" w:hint="default"/>
      </w:rPr>
    </w:lvl>
    <w:lvl w:ilvl="8" w:tplc="D16EF108">
      <w:start w:val="1"/>
      <w:numFmt w:val="bullet"/>
      <w:lvlText w:val=""/>
      <w:lvlJc w:val="left"/>
      <w:pPr>
        <w:ind w:left="6480" w:hanging="360"/>
      </w:pPr>
      <w:rPr>
        <w:rFonts w:ascii="Wingdings" w:hAnsi="Wingdings" w:hint="default"/>
      </w:rPr>
    </w:lvl>
  </w:abstractNum>
  <w:abstractNum w:abstractNumId="34" w15:restartNumberingAfterBreak="0">
    <w:nsid w:val="7BE14B0C"/>
    <w:multiLevelType w:val="multilevel"/>
    <w:tmpl w:val="8C620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8"/>
  </w:num>
  <w:num w:numId="3">
    <w:abstractNumId w:val="5"/>
  </w:num>
  <w:num w:numId="4">
    <w:abstractNumId w:val="15"/>
  </w:num>
  <w:num w:numId="5">
    <w:abstractNumId w:val="12"/>
  </w:num>
  <w:num w:numId="6">
    <w:abstractNumId w:val="27"/>
  </w:num>
  <w:num w:numId="7">
    <w:abstractNumId w:val="1"/>
  </w:num>
  <w:num w:numId="8">
    <w:abstractNumId w:val="33"/>
  </w:num>
  <w:num w:numId="9">
    <w:abstractNumId w:val="14"/>
  </w:num>
  <w:num w:numId="10">
    <w:abstractNumId w:val="2"/>
  </w:num>
  <w:num w:numId="11">
    <w:abstractNumId w:val="19"/>
  </w:num>
  <w:num w:numId="12">
    <w:abstractNumId w:val="25"/>
  </w:num>
  <w:num w:numId="13">
    <w:abstractNumId w:val="6"/>
  </w:num>
  <w:num w:numId="14">
    <w:abstractNumId w:val="13"/>
  </w:num>
  <w:num w:numId="15">
    <w:abstractNumId w:val="4"/>
  </w:num>
  <w:num w:numId="16">
    <w:abstractNumId w:val="30"/>
  </w:num>
  <w:num w:numId="17">
    <w:abstractNumId w:val="32"/>
  </w:num>
  <w:num w:numId="18">
    <w:abstractNumId w:val="31"/>
  </w:num>
  <w:num w:numId="19">
    <w:abstractNumId w:val="11"/>
  </w:num>
  <w:num w:numId="20">
    <w:abstractNumId w:val="22"/>
  </w:num>
  <w:num w:numId="21">
    <w:abstractNumId w:val="26"/>
  </w:num>
  <w:num w:numId="22">
    <w:abstractNumId w:val="18"/>
  </w:num>
  <w:num w:numId="23">
    <w:abstractNumId w:val="8"/>
  </w:num>
  <w:num w:numId="24">
    <w:abstractNumId w:val="7"/>
  </w:num>
  <w:num w:numId="25">
    <w:abstractNumId w:val="29"/>
  </w:num>
  <w:num w:numId="26">
    <w:abstractNumId w:val="9"/>
  </w:num>
  <w:num w:numId="27">
    <w:abstractNumId w:val="17"/>
  </w:num>
  <w:num w:numId="28">
    <w:abstractNumId w:val="20"/>
  </w:num>
  <w:num w:numId="29">
    <w:abstractNumId w:val="21"/>
  </w:num>
  <w:num w:numId="30">
    <w:abstractNumId w:val="16"/>
  </w:num>
  <w:num w:numId="31">
    <w:abstractNumId w:val="3"/>
  </w:num>
  <w:num w:numId="32">
    <w:abstractNumId w:val="34"/>
  </w:num>
  <w:num w:numId="33">
    <w:abstractNumId w:val="24"/>
  </w:num>
  <w:num w:numId="34">
    <w:abstractNumId w:val="10"/>
  </w:num>
  <w:num w:numId="3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600C"/>
    <w:rsid w:val="0000351C"/>
    <w:rsid w:val="00013BF2"/>
    <w:rsid w:val="00017EB3"/>
    <w:rsid w:val="00020EB1"/>
    <w:rsid w:val="00026138"/>
    <w:rsid w:val="00031291"/>
    <w:rsid w:val="00040375"/>
    <w:rsid w:val="00040463"/>
    <w:rsid w:val="00045FC7"/>
    <w:rsid w:val="00054327"/>
    <w:rsid w:val="0005512C"/>
    <w:rsid w:val="00065457"/>
    <w:rsid w:val="00075212"/>
    <w:rsid w:val="00080479"/>
    <w:rsid w:val="00080A74"/>
    <w:rsid w:val="000859C5"/>
    <w:rsid w:val="000872A7"/>
    <w:rsid w:val="00094F48"/>
    <w:rsid w:val="000A22EE"/>
    <w:rsid w:val="000B42B7"/>
    <w:rsid w:val="000C1F3E"/>
    <w:rsid w:val="000C4110"/>
    <w:rsid w:val="000C46BF"/>
    <w:rsid w:val="000E22A1"/>
    <w:rsid w:val="000F5D47"/>
    <w:rsid w:val="001020FA"/>
    <w:rsid w:val="00117988"/>
    <w:rsid w:val="001338BF"/>
    <w:rsid w:val="001374E5"/>
    <w:rsid w:val="00147A32"/>
    <w:rsid w:val="001542EC"/>
    <w:rsid w:val="001636E2"/>
    <w:rsid w:val="00164521"/>
    <w:rsid w:val="00176426"/>
    <w:rsid w:val="001830AD"/>
    <w:rsid w:val="00183C92"/>
    <w:rsid w:val="00187A22"/>
    <w:rsid w:val="001A3E04"/>
    <w:rsid w:val="001C369B"/>
    <w:rsid w:val="001E40D2"/>
    <w:rsid w:val="001E5D01"/>
    <w:rsid w:val="001F20FD"/>
    <w:rsid w:val="001F7A26"/>
    <w:rsid w:val="00223565"/>
    <w:rsid w:val="002312D6"/>
    <w:rsid w:val="002325E8"/>
    <w:rsid w:val="0023590F"/>
    <w:rsid w:val="00236C89"/>
    <w:rsid w:val="002401A6"/>
    <w:rsid w:val="00245880"/>
    <w:rsid w:val="00247190"/>
    <w:rsid w:val="00254B6A"/>
    <w:rsid w:val="00275128"/>
    <w:rsid w:val="002B65BA"/>
    <w:rsid w:val="002E6A52"/>
    <w:rsid w:val="003015E5"/>
    <w:rsid w:val="0031374A"/>
    <w:rsid w:val="0031443B"/>
    <w:rsid w:val="0032026A"/>
    <w:rsid w:val="0032221D"/>
    <w:rsid w:val="00342F05"/>
    <w:rsid w:val="00380E2A"/>
    <w:rsid w:val="00382EA4"/>
    <w:rsid w:val="00393634"/>
    <w:rsid w:val="00393AFB"/>
    <w:rsid w:val="00396222"/>
    <w:rsid w:val="003A403A"/>
    <w:rsid w:val="003A4B1C"/>
    <w:rsid w:val="003A4D81"/>
    <w:rsid w:val="003B1088"/>
    <w:rsid w:val="003D2552"/>
    <w:rsid w:val="003E096D"/>
    <w:rsid w:val="003E3CE3"/>
    <w:rsid w:val="003E49F7"/>
    <w:rsid w:val="003F1DF8"/>
    <w:rsid w:val="004048F2"/>
    <w:rsid w:val="00411E40"/>
    <w:rsid w:val="00412FBA"/>
    <w:rsid w:val="00424F69"/>
    <w:rsid w:val="00425587"/>
    <w:rsid w:val="00443D7D"/>
    <w:rsid w:val="0044501B"/>
    <w:rsid w:val="0045170F"/>
    <w:rsid w:val="00451834"/>
    <w:rsid w:val="00455F00"/>
    <w:rsid w:val="004911EF"/>
    <w:rsid w:val="0049236C"/>
    <w:rsid w:val="00495DEF"/>
    <w:rsid w:val="004A0CDA"/>
    <w:rsid w:val="004A5935"/>
    <w:rsid w:val="004A798B"/>
    <w:rsid w:val="004B2C4A"/>
    <w:rsid w:val="004B3360"/>
    <w:rsid w:val="004B43E5"/>
    <w:rsid w:val="004C2EA9"/>
    <w:rsid w:val="004C411B"/>
    <w:rsid w:val="004C43BA"/>
    <w:rsid w:val="004C6F16"/>
    <w:rsid w:val="004F539F"/>
    <w:rsid w:val="00502CE3"/>
    <w:rsid w:val="005104A7"/>
    <w:rsid w:val="005116E7"/>
    <w:rsid w:val="00515AAF"/>
    <w:rsid w:val="00545357"/>
    <w:rsid w:val="00561845"/>
    <w:rsid w:val="00574A11"/>
    <w:rsid w:val="00582800"/>
    <w:rsid w:val="005869D1"/>
    <w:rsid w:val="00586EAF"/>
    <w:rsid w:val="005B10A7"/>
    <w:rsid w:val="005D0ED1"/>
    <w:rsid w:val="005F0B57"/>
    <w:rsid w:val="006107F5"/>
    <w:rsid w:val="0062413C"/>
    <w:rsid w:val="00625B37"/>
    <w:rsid w:val="00631BCE"/>
    <w:rsid w:val="0063402D"/>
    <w:rsid w:val="0063600C"/>
    <w:rsid w:val="006374A0"/>
    <w:rsid w:val="006619CD"/>
    <w:rsid w:val="00664C80"/>
    <w:rsid w:val="0067078C"/>
    <w:rsid w:val="00673036"/>
    <w:rsid w:val="006757C7"/>
    <w:rsid w:val="00690887"/>
    <w:rsid w:val="006A06D6"/>
    <w:rsid w:val="006A23DC"/>
    <w:rsid w:val="006A70EB"/>
    <w:rsid w:val="006C0E1C"/>
    <w:rsid w:val="006C2745"/>
    <w:rsid w:val="006E5500"/>
    <w:rsid w:val="006F404B"/>
    <w:rsid w:val="006F6F34"/>
    <w:rsid w:val="00706ED2"/>
    <w:rsid w:val="0071623F"/>
    <w:rsid w:val="00717CCD"/>
    <w:rsid w:val="00717EC0"/>
    <w:rsid w:val="007249FE"/>
    <w:rsid w:val="0074271C"/>
    <w:rsid w:val="00750B9D"/>
    <w:rsid w:val="00755BDB"/>
    <w:rsid w:val="00757272"/>
    <w:rsid w:val="0076080A"/>
    <w:rsid w:val="007643A0"/>
    <w:rsid w:val="007733A1"/>
    <w:rsid w:val="00791EFD"/>
    <w:rsid w:val="00796877"/>
    <w:rsid w:val="007B124D"/>
    <w:rsid w:val="007C0469"/>
    <w:rsid w:val="007C7D2B"/>
    <w:rsid w:val="007E0B06"/>
    <w:rsid w:val="00813947"/>
    <w:rsid w:val="008260FF"/>
    <w:rsid w:val="008313A3"/>
    <w:rsid w:val="00835E5E"/>
    <w:rsid w:val="00875C2A"/>
    <w:rsid w:val="00880BC1"/>
    <w:rsid w:val="00887DF1"/>
    <w:rsid w:val="00893A69"/>
    <w:rsid w:val="0089514D"/>
    <w:rsid w:val="008A2823"/>
    <w:rsid w:val="008B233B"/>
    <w:rsid w:val="008C1EB0"/>
    <w:rsid w:val="008C4598"/>
    <w:rsid w:val="0093010A"/>
    <w:rsid w:val="009468F7"/>
    <w:rsid w:val="00960361"/>
    <w:rsid w:val="00965391"/>
    <w:rsid w:val="009741EB"/>
    <w:rsid w:val="00990888"/>
    <w:rsid w:val="00993A96"/>
    <w:rsid w:val="009A4EB9"/>
    <w:rsid w:val="009A5C3E"/>
    <w:rsid w:val="009A6D19"/>
    <w:rsid w:val="009A6F4C"/>
    <w:rsid w:val="009A7827"/>
    <w:rsid w:val="009B4E99"/>
    <w:rsid w:val="009C04FF"/>
    <w:rsid w:val="009C577C"/>
    <w:rsid w:val="009D262E"/>
    <w:rsid w:val="009F0127"/>
    <w:rsid w:val="009F7F58"/>
    <w:rsid w:val="00A03189"/>
    <w:rsid w:val="00A05868"/>
    <w:rsid w:val="00A071A2"/>
    <w:rsid w:val="00A12897"/>
    <w:rsid w:val="00A316D9"/>
    <w:rsid w:val="00A4314C"/>
    <w:rsid w:val="00A45E3B"/>
    <w:rsid w:val="00A51BE0"/>
    <w:rsid w:val="00A55614"/>
    <w:rsid w:val="00A556E1"/>
    <w:rsid w:val="00A605B9"/>
    <w:rsid w:val="00A94D13"/>
    <w:rsid w:val="00AA4502"/>
    <w:rsid w:val="00AA73A3"/>
    <w:rsid w:val="00AA7612"/>
    <w:rsid w:val="00AB0659"/>
    <w:rsid w:val="00AD700A"/>
    <w:rsid w:val="00B01115"/>
    <w:rsid w:val="00B0407F"/>
    <w:rsid w:val="00B16962"/>
    <w:rsid w:val="00B256D4"/>
    <w:rsid w:val="00B26034"/>
    <w:rsid w:val="00B33EBD"/>
    <w:rsid w:val="00B447E8"/>
    <w:rsid w:val="00B44844"/>
    <w:rsid w:val="00B5285A"/>
    <w:rsid w:val="00B6283C"/>
    <w:rsid w:val="00B716A6"/>
    <w:rsid w:val="00B835D2"/>
    <w:rsid w:val="00B87457"/>
    <w:rsid w:val="00B87EDB"/>
    <w:rsid w:val="00B91155"/>
    <w:rsid w:val="00B98797"/>
    <w:rsid w:val="00BA6AB1"/>
    <w:rsid w:val="00BB1B6E"/>
    <w:rsid w:val="00BC4F1D"/>
    <w:rsid w:val="00BD2BF8"/>
    <w:rsid w:val="00BD7493"/>
    <w:rsid w:val="00BE3D85"/>
    <w:rsid w:val="00BE4B0E"/>
    <w:rsid w:val="00BF1B90"/>
    <w:rsid w:val="00C14939"/>
    <w:rsid w:val="00C16388"/>
    <w:rsid w:val="00C225BF"/>
    <w:rsid w:val="00C44D3A"/>
    <w:rsid w:val="00C46B2E"/>
    <w:rsid w:val="00C51E3B"/>
    <w:rsid w:val="00C53C9A"/>
    <w:rsid w:val="00C61EF9"/>
    <w:rsid w:val="00C71A16"/>
    <w:rsid w:val="00C75315"/>
    <w:rsid w:val="00C77D65"/>
    <w:rsid w:val="00C85BCF"/>
    <w:rsid w:val="00C865DE"/>
    <w:rsid w:val="00C942CA"/>
    <w:rsid w:val="00C948C1"/>
    <w:rsid w:val="00C949AF"/>
    <w:rsid w:val="00CA66D1"/>
    <w:rsid w:val="00CA7D5C"/>
    <w:rsid w:val="00CB1F99"/>
    <w:rsid w:val="00CB5739"/>
    <w:rsid w:val="00CC31BA"/>
    <w:rsid w:val="00CF45C6"/>
    <w:rsid w:val="00CF778E"/>
    <w:rsid w:val="00D0020D"/>
    <w:rsid w:val="00D067F1"/>
    <w:rsid w:val="00D24C72"/>
    <w:rsid w:val="00D60168"/>
    <w:rsid w:val="00D85F2B"/>
    <w:rsid w:val="00D90B7D"/>
    <w:rsid w:val="00D9468E"/>
    <w:rsid w:val="00D94BB6"/>
    <w:rsid w:val="00DA5EAF"/>
    <w:rsid w:val="00DB1F9C"/>
    <w:rsid w:val="00DC4BFD"/>
    <w:rsid w:val="00DC576A"/>
    <w:rsid w:val="00DD0585"/>
    <w:rsid w:val="00DD18CD"/>
    <w:rsid w:val="00DD260C"/>
    <w:rsid w:val="00DD6C9C"/>
    <w:rsid w:val="00DD6F8D"/>
    <w:rsid w:val="00DE1D2C"/>
    <w:rsid w:val="00DE34B8"/>
    <w:rsid w:val="00DF0936"/>
    <w:rsid w:val="00E06291"/>
    <w:rsid w:val="00E14377"/>
    <w:rsid w:val="00E33305"/>
    <w:rsid w:val="00E439B4"/>
    <w:rsid w:val="00E44173"/>
    <w:rsid w:val="00E55AA9"/>
    <w:rsid w:val="00E770B9"/>
    <w:rsid w:val="00E80E11"/>
    <w:rsid w:val="00E82C46"/>
    <w:rsid w:val="00E83216"/>
    <w:rsid w:val="00EA00EA"/>
    <w:rsid w:val="00EB3A0E"/>
    <w:rsid w:val="00EB74DC"/>
    <w:rsid w:val="00ED34DF"/>
    <w:rsid w:val="00ED602C"/>
    <w:rsid w:val="00EE138D"/>
    <w:rsid w:val="00EE39A5"/>
    <w:rsid w:val="00EF22DF"/>
    <w:rsid w:val="00EF431D"/>
    <w:rsid w:val="00EF491E"/>
    <w:rsid w:val="00F10A85"/>
    <w:rsid w:val="00F14B49"/>
    <w:rsid w:val="00F173CD"/>
    <w:rsid w:val="00F17833"/>
    <w:rsid w:val="00F21E39"/>
    <w:rsid w:val="00F24A99"/>
    <w:rsid w:val="00F32B3C"/>
    <w:rsid w:val="00F44272"/>
    <w:rsid w:val="00F453DA"/>
    <w:rsid w:val="00F67DB7"/>
    <w:rsid w:val="00F7145C"/>
    <w:rsid w:val="00F73D40"/>
    <w:rsid w:val="00F75F39"/>
    <w:rsid w:val="00FA46B0"/>
    <w:rsid w:val="00FB14D4"/>
    <w:rsid w:val="00FC053C"/>
    <w:rsid w:val="00FC0577"/>
    <w:rsid w:val="00FF2887"/>
    <w:rsid w:val="00FF3AEA"/>
    <w:rsid w:val="00FF7E96"/>
    <w:rsid w:val="012FCBA9"/>
    <w:rsid w:val="01816184"/>
    <w:rsid w:val="018F3BE1"/>
    <w:rsid w:val="022270C4"/>
    <w:rsid w:val="0294C07D"/>
    <w:rsid w:val="047A4EA6"/>
    <w:rsid w:val="07E1E80A"/>
    <w:rsid w:val="09757BA0"/>
    <w:rsid w:val="0A25CCC4"/>
    <w:rsid w:val="0AB2551F"/>
    <w:rsid w:val="0BD37EE1"/>
    <w:rsid w:val="0C322ECB"/>
    <w:rsid w:val="0C4A2B06"/>
    <w:rsid w:val="0C4B9A9A"/>
    <w:rsid w:val="0CA42230"/>
    <w:rsid w:val="0E1FC1B1"/>
    <w:rsid w:val="0E8015EC"/>
    <w:rsid w:val="0F1200D4"/>
    <w:rsid w:val="0F1342D6"/>
    <w:rsid w:val="11113011"/>
    <w:rsid w:val="120E3114"/>
    <w:rsid w:val="12F736DA"/>
    <w:rsid w:val="14DFD1C2"/>
    <w:rsid w:val="14FA692A"/>
    <w:rsid w:val="165D43FF"/>
    <w:rsid w:val="16924D29"/>
    <w:rsid w:val="16CF53F4"/>
    <w:rsid w:val="1968A625"/>
    <w:rsid w:val="1A341195"/>
    <w:rsid w:val="1CDF5F9B"/>
    <w:rsid w:val="2004B76F"/>
    <w:rsid w:val="2165B077"/>
    <w:rsid w:val="21703A37"/>
    <w:rsid w:val="2223F62F"/>
    <w:rsid w:val="223DFF25"/>
    <w:rsid w:val="23592909"/>
    <w:rsid w:val="2406E4C8"/>
    <w:rsid w:val="24273E21"/>
    <w:rsid w:val="245297D6"/>
    <w:rsid w:val="25EBF8EA"/>
    <w:rsid w:val="26D2439A"/>
    <w:rsid w:val="2774069C"/>
    <w:rsid w:val="28B3D385"/>
    <w:rsid w:val="2926E1B4"/>
    <w:rsid w:val="29DBB46C"/>
    <w:rsid w:val="2C85B183"/>
    <w:rsid w:val="2CC57A09"/>
    <w:rsid w:val="2ECCF11B"/>
    <w:rsid w:val="3038C0E3"/>
    <w:rsid w:val="303BD5DC"/>
    <w:rsid w:val="3137BE4A"/>
    <w:rsid w:val="33315319"/>
    <w:rsid w:val="3352F0B1"/>
    <w:rsid w:val="3403D39B"/>
    <w:rsid w:val="3406337A"/>
    <w:rsid w:val="352D9D4D"/>
    <w:rsid w:val="3556FD08"/>
    <w:rsid w:val="37671A91"/>
    <w:rsid w:val="377DB19E"/>
    <w:rsid w:val="37C0043E"/>
    <w:rsid w:val="3997D46A"/>
    <w:rsid w:val="39C74290"/>
    <w:rsid w:val="3A6FDC55"/>
    <w:rsid w:val="3BC607DE"/>
    <w:rsid w:val="3D557129"/>
    <w:rsid w:val="3D9C50A6"/>
    <w:rsid w:val="3E2BC15B"/>
    <w:rsid w:val="3E69AC74"/>
    <w:rsid w:val="40CE3A84"/>
    <w:rsid w:val="444DAA1B"/>
    <w:rsid w:val="44B47694"/>
    <w:rsid w:val="4996A3AD"/>
    <w:rsid w:val="499DCE9E"/>
    <w:rsid w:val="4BA41770"/>
    <w:rsid w:val="4C8A969C"/>
    <w:rsid w:val="4F171947"/>
    <w:rsid w:val="51BC7220"/>
    <w:rsid w:val="51F0E49B"/>
    <w:rsid w:val="52860AA2"/>
    <w:rsid w:val="52FE9FB1"/>
    <w:rsid w:val="53144083"/>
    <w:rsid w:val="54EF5AA2"/>
    <w:rsid w:val="55ECEEC3"/>
    <w:rsid w:val="562508ED"/>
    <w:rsid w:val="5B9F41F6"/>
    <w:rsid w:val="5C3A8D06"/>
    <w:rsid w:val="5DBCD294"/>
    <w:rsid w:val="5EC2CE82"/>
    <w:rsid w:val="5F80B773"/>
    <w:rsid w:val="5FB04C5F"/>
    <w:rsid w:val="60937DD7"/>
    <w:rsid w:val="6213D0D1"/>
    <w:rsid w:val="62B07007"/>
    <w:rsid w:val="64964AF0"/>
    <w:rsid w:val="66C73AE0"/>
    <w:rsid w:val="67740045"/>
    <w:rsid w:val="679670FC"/>
    <w:rsid w:val="6888D34E"/>
    <w:rsid w:val="6935A7B0"/>
    <w:rsid w:val="700A7BDF"/>
    <w:rsid w:val="7033614B"/>
    <w:rsid w:val="707F00CF"/>
    <w:rsid w:val="72473551"/>
    <w:rsid w:val="726E1398"/>
    <w:rsid w:val="7336773B"/>
    <w:rsid w:val="7481174A"/>
    <w:rsid w:val="75B742F2"/>
    <w:rsid w:val="76A439D3"/>
    <w:rsid w:val="770B9A43"/>
    <w:rsid w:val="780A4BB3"/>
    <w:rsid w:val="7B83CFBD"/>
    <w:rsid w:val="7DBE8469"/>
    <w:rsid w:val="7DC988FA"/>
    <w:rsid w:val="7E9DC6D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8618B"/>
  <w15:docId w15:val="{85E2F668-B6AB-4F8D-AF83-3CF0F84C5B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A0318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US"/>
    </w:rPr>
  </w:style>
  <w:style w:type="paragraph" w:styleId="Heading2">
    <w:name w:val="heading 2"/>
    <w:basedOn w:val="Normal"/>
    <w:next w:val="Normal"/>
    <w:link w:val="Heading2Char"/>
    <w:uiPriority w:val="9"/>
    <w:semiHidden/>
    <w:unhideWhenUsed/>
    <w:qFormat/>
    <w:rsid w:val="00502CE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000FF" w:themeColor="hyperlink"/>
      <w:u w:val="single"/>
    </w:rPr>
  </w:style>
  <w:style w:type="paragraph" w:styleId="NoSpacing">
    <w:name w:val="No Spacing"/>
    <w:uiPriority w:val="1"/>
    <w:qFormat/>
    <w:pPr>
      <w:spacing w:after="0" w:line="240" w:lineRule="auto"/>
    </w:pPr>
  </w:style>
  <w:style w:type="character" w:customStyle="1" w:styleId="apple-converted-space">
    <w:name w:val="apple-converted-space"/>
    <w:basedOn w:val="DefaultParagraphFont"/>
    <w:rsid w:val="002325E8"/>
  </w:style>
  <w:style w:type="character" w:customStyle="1" w:styleId="yj-hovercard-link--name">
    <w:name w:val="yj-hovercard-link--name"/>
    <w:basedOn w:val="DefaultParagraphFont"/>
    <w:rsid w:val="002325E8"/>
  </w:style>
  <w:style w:type="character" w:customStyle="1" w:styleId="Heading1Char">
    <w:name w:val="Heading 1 Char"/>
    <w:basedOn w:val="DefaultParagraphFont"/>
    <w:link w:val="Heading1"/>
    <w:uiPriority w:val="9"/>
    <w:rsid w:val="00A03189"/>
    <w:rPr>
      <w:rFonts w:ascii="Times New Roman" w:eastAsia="Times New Roman" w:hAnsi="Times New Roman" w:cs="Times New Roman"/>
      <w:b/>
      <w:bCs/>
      <w:kern w:val="36"/>
      <w:sz w:val="48"/>
      <w:szCs w:val="48"/>
      <w:lang w:eastAsia="en-US"/>
    </w:rPr>
  </w:style>
  <w:style w:type="character" w:styleId="FollowedHyperlink">
    <w:name w:val="FollowedHyperlink"/>
    <w:basedOn w:val="DefaultParagraphFont"/>
    <w:uiPriority w:val="99"/>
    <w:semiHidden/>
    <w:unhideWhenUsed/>
    <w:rsid w:val="001636E2"/>
    <w:rPr>
      <w:color w:val="800080" w:themeColor="followedHyperlink"/>
      <w:u w:val="single"/>
    </w:rPr>
  </w:style>
  <w:style w:type="paragraph" w:styleId="NormalWeb">
    <w:name w:val="Normal (Web)"/>
    <w:basedOn w:val="Normal"/>
    <w:uiPriority w:val="99"/>
    <w:unhideWhenUsed/>
    <w:rsid w:val="001636E2"/>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styleId="Strong">
    <w:name w:val="Strong"/>
    <w:basedOn w:val="DefaultParagraphFont"/>
    <w:uiPriority w:val="22"/>
    <w:qFormat/>
    <w:rsid w:val="001636E2"/>
    <w:rPr>
      <w:b/>
      <w:bCs/>
    </w:rPr>
  </w:style>
  <w:style w:type="character" w:customStyle="1" w:styleId="Heading2Char">
    <w:name w:val="Heading 2 Char"/>
    <w:basedOn w:val="DefaultParagraphFont"/>
    <w:link w:val="Heading2"/>
    <w:uiPriority w:val="9"/>
    <w:semiHidden/>
    <w:rsid w:val="00502CE3"/>
    <w:rPr>
      <w:rFonts w:asciiTheme="majorHAnsi" w:eastAsiaTheme="majorEastAsia" w:hAnsiTheme="majorHAnsi" w:cstheme="majorBidi"/>
      <w:color w:val="365F91" w:themeColor="accent1" w:themeShade="BF"/>
      <w:sz w:val="26"/>
      <w:szCs w:val="26"/>
    </w:rPr>
  </w:style>
  <w:style w:type="character" w:customStyle="1" w:styleId="yj-message-list-item--body-title">
    <w:name w:val="yj-message-list-item--body-title"/>
    <w:basedOn w:val="DefaultParagraphFont"/>
    <w:rsid w:val="00E06291"/>
  </w:style>
  <w:style w:type="character" w:customStyle="1" w:styleId="yj-message-list-item--body-message">
    <w:name w:val="yj-message-list-item--body-message"/>
    <w:basedOn w:val="DefaultParagraphFont"/>
    <w:rsid w:val="00E06291"/>
  </w:style>
  <w:style w:type="character" w:customStyle="1" w:styleId="yj-group-callout--name">
    <w:name w:val="yj-group-callout--name"/>
    <w:basedOn w:val="DefaultParagraphFont"/>
    <w:rsid w:val="00E06291"/>
  </w:style>
  <w:style w:type="character" w:customStyle="1" w:styleId="lia-message-subject-status">
    <w:name w:val="lia-message-subject-status"/>
    <w:basedOn w:val="DefaultParagraphFont"/>
    <w:rsid w:val="00A316D9"/>
  </w:style>
  <w:style w:type="character" w:customStyle="1" w:styleId="normaltextrun">
    <w:name w:val="normaltextrun"/>
    <w:basedOn w:val="DefaultParagraphFont"/>
    <w:rsid w:val="0063402D"/>
  </w:style>
  <w:style w:type="character" w:customStyle="1" w:styleId="lia-link-navigation">
    <w:name w:val="lia-link-navigation"/>
    <w:basedOn w:val="DefaultParagraphFont"/>
    <w:rsid w:val="00412FBA"/>
  </w:style>
  <w:style w:type="character" w:customStyle="1" w:styleId="lia-search-match-lithium">
    <w:name w:val="lia-search-match-lithium"/>
    <w:basedOn w:val="DefaultParagraphFont"/>
    <w:rsid w:val="00AB0659"/>
  </w:style>
  <w:style w:type="character" w:styleId="Mention">
    <w:name w:val="Mention"/>
    <w:basedOn w:val="DefaultParagraphFont"/>
    <w:uiPriority w:val="99"/>
    <w:semiHidden/>
    <w:unhideWhenUsed/>
    <w:rsid w:val="00040375"/>
    <w:rPr>
      <w:color w:val="2B579A"/>
      <w:shd w:val="clear" w:color="auto" w:fill="E6E6E6"/>
    </w:rPr>
  </w:style>
  <w:style w:type="character" w:styleId="UnresolvedMention">
    <w:name w:val="Unresolved Mention"/>
    <w:basedOn w:val="DefaultParagraphFont"/>
    <w:uiPriority w:val="99"/>
    <w:semiHidden/>
    <w:unhideWhenUsed/>
    <w:rsid w:val="000872A7"/>
    <w:rPr>
      <w:color w:val="808080"/>
      <w:shd w:val="clear" w:color="auto" w:fill="E6E6E6"/>
    </w:rPr>
  </w:style>
  <w:style w:type="character" w:styleId="CommentReference">
    <w:name w:val="annotation reference"/>
    <w:basedOn w:val="DefaultParagraphFont"/>
    <w:uiPriority w:val="99"/>
    <w:semiHidden/>
    <w:unhideWhenUsed/>
    <w:rsid w:val="00BE3D85"/>
    <w:rPr>
      <w:sz w:val="16"/>
      <w:szCs w:val="16"/>
    </w:rPr>
  </w:style>
  <w:style w:type="paragraph" w:styleId="CommentText">
    <w:name w:val="annotation text"/>
    <w:basedOn w:val="Normal"/>
    <w:link w:val="CommentTextChar"/>
    <w:uiPriority w:val="99"/>
    <w:semiHidden/>
    <w:unhideWhenUsed/>
    <w:rsid w:val="00BE3D85"/>
    <w:pPr>
      <w:spacing w:line="240" w:lineRule="auto"/>
    </w:pPr>
    <w:rPr>
      <w:sz w:val="20"/>
      <w:szCs w:val="20"/>
    </w:rPr>
  </w:style>
  <w:style w:type="character" w:customStyle="1" w:styleId="CommentTextChar">
    <w:name w:val="Comment Text Char"/>
    <w:basedOn w:val="DefaultParagraphFont"/>
    <w:link w:val="CommentText"/>
    <w:uiPriority w:val="99"/>
    <w:semiHidden/>
    <w:rsid w:val="00BE3D85"/>
    <w:rPr>
      <w:sz w:val="20"/>
      <w:szCs w:val="20"/>
    </w:rPr>
  </w:style>
  <w:style w:type="paragraph" w:styleId="CommentSubject">
    <w:name w:val="annotation subject"/>
    <w:basedOn w:val="CommentText"/>
    <w:next w:val="CommentText"/>
    <w:link w:val="CommentSubjectChar"/>
    <w:uiPriority w:val="99"/>
    <w:semiHidden/>
    <w:unhideWhenUsed/>
    <w:rsid w:val="00BE3D85"/>
    <w:rPr>
      <w:b/>
      <w:bCs/>
    </w:rPr>
  </w:style>
  <w:style w:type="character" w:customStyle="1" w:styleId="CommentSubjectChar">
    <w:name w:val="Comment Subject Char"/>
    <w:basedOn w:val="CommentTextChar"/>
    <w:link w:val="CommentSubject"/>
    <w:uiPriority w:val="99"/>
    <w:semiHidden/>
    <w:rsid w:val="00BE3D85"/>
    <w:rPr>
      <w:b/>
      <w:bCs/>
      <w:sz w:val="20"/>
      <w:szCs w:val="20"/>
    </w:rPr>
  </w:style>
  <w:style w:type="paragraph" w:styleId="BalloonText">
    <w:name w:val="Balloon Text"/>
    <w:basedOn w:val="Normal"/>
    <w:link w:val="BalloonTextChar"/>
    <w:uiPriority w:val="99"/>
    <w:semiHidden/>
    <w:unhideWhenUsed/>
    <w:rsid w:val="00BE3D8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E3D85"/>
    <w:rPr>
      <w:rFonts w:ascii="Segoe UI" w:hAnsi="Segoe UI" w:cs="Segoe UI"/>
      <w:sz w:val="18"/>
      <w:szCs w:val="18"/>
    </w:rPr>
  </w:style>
  <w:style w:type="character" w:styleId="Emphasis">
    <w:name w:val="Emphasis"/>
    <w:basedOn w:val="DefaultParagraphFont"/>
    <w:uiPriority w:val="20"/>
    <w:qFormat/>
    <w:rsid w:val="000C46B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678458">
      <w:bodyDiv w:val="1"/>
      <w:marLeft w:val="0"/>
      <w:marRight w:val="0"/>
      <w:marTop w:val="0"/>
      <w:marBottom w:val="0"/>
      <w:divBdr>
        <w:top w:val="none" w:sz="0" w:space="0" w:color="auto"/>
        <w:left w:val="none" w:sz="0" w:space="0" w:color="auto"/>
        <w:bottom w:val="none" w:sz="0" w:space="0" w:color="auto"/>
        <w:right w:val="none" w:sz="0" w:space="0" w:color="auto"/>
      </w:divBdr>
      <w:divsChild>
        <w:div w:id="1602565794">
          <w:marLeft w:val="0"/>
          <w:marRight w:val="0"/>
          <w:marTop w:val="0"/>
          <w:marBottom w:val="240"/>
          <w:divBdr>
            <w:top w:val="none" w:sz="0" w:space="0" w:color="auto"/>
            <w:left w:val="none" w:sz="0" w:space="0" w:color="auto"/>
            <w:bottom w:val="none" w:sz="0" w:space="0" w:color="auto"/>
            <w:right w:val="none" w:sz="0" w:space="0" w:color="auto"/>
          </w:divBdr>
          <w:divsChild>
            <w:div w:id="88533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002879">
      <w:bodyDiv w:val="1"/>
      <w:marLeft w:val="0"/>
      <w:marRight w:val="0"/>
      <w:marTop w:val="0"/>
      <w:marBottom w:val="0"/>
      <w:divBdr>
        <w:top w:val="none" w:sz="0" w:space="0" w:color="auto"/>
        <w:left w:val="none" w:sz="0" w:space="0" w:color="auto"/>
        <w:bottom w:val="none" w:sz="0" w:space="0" w:color="auto"/>
        <w:right w:val="none" w:sz="0" w:space="0" w:color="auto"/>
      </w:divBdr>
    </w:div>
    <w:div w:id="40905013">
      <w:bodyDiv w:val="1"/>
      <w:marLeft w:val="0"/>
      <w:marRight w:val="0"/>
      <w:marTop w:val="0"/>
      <w:marBottom w:val="0"/>
      <w:divBdr>
        <w:top w:val="none" w:sz="0" w:space="0" w:color="auto"/>
        <w:left w:val="none" w:sz="0" w:space="0" w:color="auto"/>
        <w:bottom w:val="none" w:sz="0" w:space="0" w:color="auto"/>
        <w:right w:val="none" w:sz="0" w:space="0" w:color="auto"/>
      </w:divBdr>
    </w:div>
    <w:div w:id="59985254">
      <w:bodyDiv w:val="1"/>
      <w:marLeft w:val="0"/>
      <w:marRight w:val="0"/>
      <w:marTop w:val="0"/>
      <w:marBottom w:val="0"/>
      <w:divBdr>
        <w:top w:val="none" w:sz="0" w:space="0" w:color="auto"/>
        <w:left w:val="none" w:sz="0" w:space="0" w:color="auto"/>
        <w:bottom w:val="none" w:sz="0" w:space="0" w:color="auto"/>
        <w:right w:val="none" w:sz="0" w:space="0" w:color="auto"/>
      </w:divBdr>
    </w:div>
    <w:div w:id="86194002">
      <w:bodyDiv w:val="1"/>
      <w:marLeft w:val="0"/>
      <w:marRight w:val="0"/>
      <w:marTop w:val="0"/>
      <w:marBottom w:val="0"/>
      <w:divBdr>
        <w:top w:val="none" w:sz="0" w:space="0" w:color="auto"/>
        <w:left w:val="none" w:sz="0" w:space="0" w:color="auto"/>
        <w:bottom w:val="none" w:sz="0" w:space="0" w:color="auto"/>
        <w:right w:val="none" w:sz="0" w:space="0" w:color="auto"/>
      </w:divBdr>
    </w:div>
    <w:div w:id="108013441">
      <w:bodyDiv w:val="1"/>
      <w:marLeft w:val="0"/>
      <w:marRight w:val="0"/>
      <w:marTop w:val="0"/>
      <w:marBottom w:val="0"/>
      <w:divBdr>
        <w:top w:val="none" w:sz="0" w:space="0" w:color="auto"/>
        <w:left w:val="none" w:sz="0" w:space="0" w:color="auto"/>
        <w:bottom w:val="none" w:sz="0" w:space="0" w:color="auto"/>
        <w:right w:val="none" w:sz="0" w:space="0" w:color="auto"/>
      </w:divBdr>
    </w:div>
    <w:div w:id="137302168">
      <w:bodyDiv w:val="1"/>
      <w:marLeft w:val="0"/>
      <w:marRight w:val="0"/>
      <w:marTop w:val="0"/>
      <w:marBottom w:val="0"/>
      <w:divBdr>
        <w:top w:val="none" w:sz="0" w:space="0" w:color="auto"/>
        <w:left w:val="none" w:sz="0" w:space="0" w:color="auto"/>
        <w:bottom w:val="none" w:sz="0" w:space="0" w:color="auto"/>
        <w:right w:val="none" w:sz="0" w:space="0" w:color="auto"/>
      </w:divBdr>
    </w:div>
    <w:div w:id="144932697">
      <w:bodyDiv w:val="1"/>
      <w:marLeft w:val="0"/>
      <w:marRight w:val="0"/>
      <w:marTop w:val="0"/>
      <w:marBottom w:val="0"/>
      <w:divBdr>
        <w:top w:val="none" w:sz="0" w:space="0" w:color="auto"/>
        <w:left w:val="none" w:sz="0" w:space="0" w:color="auto"/>
        <w:bottom w:val="none" w:sz="0" w:space="0" w:color="auto"/>
        <w:right w:val="none" w:sz="0" w:space="0" w:color="auto"/>
      </w:divBdr>
    </w:div>
    <w:div w:id="147988178">
      <w:bodyDiv w:val="1"/>
      <w:marLeft w:val="0"/>
      <w:marRight w:val="0"/>
      <w:marTop w:val="0"/>
      <w:marBottom w:val="0"/>
      <w:divBdr>
        <w:top w:val="none" w:sz="0" w:space="0" w:color="auto"/>
        <w:left w:val="none" w:sz="0" w:space="0" w:color="auto"/>
        <w:bottom w:val="none" w:sz="0" w:space="0" w:color="auto"/>
        <w:right w:val="none" w:sz="0" w:space="0" w:color="auto"/>
      </w:divBdr>
    </w:div>
    <w:div w:id="167060661">
      <w:bodyDiv w:val="1"/>
      <w:marLeft w:val="0"/>
      <w:marRight w:val="0"/>
      <w:marTop w:val="0"/>
      <w:marBottom w:val="0"/>
      <w:divBdr>
        <w:top w:val="none" w:sz="0" w:space="0" w:color="auto"/>
        <w:left w:val="none" w:sz="0" w:space="0" w:color="auto"/>
        <w:bottom w:val="none" w:sz="0" w:space="0" w:color="auto"/>
        <w:right w:val="none" w:sz="0" w:space="0" w:color="auto"/>
      </w:divBdr>
    </w:div>
    <w:div w:id="194468506">
      <w:bodyDiv w:val="1"/>
      <w:marLeft w:val="0"/>
      <w:marRight w:val="0"/>
      <w:marTop w:val="0"/>
      <w:marBottom w:val="0"/>
      <w:divBdr>
        <w:top w:val="none" w:sz="0" w:space="0" w:color="auto"/>
        <w:left w:val="none" w:sz="0" w:space="0" w:color="auto"/>
        <w:bottom w:val="none" w:sz="0" w:space="0" w:color="auto"/>
        <w:right w:val="none" w:sz="0" w:space="0" w:color="auto"/>
      </w:divBdr>
    </w:div>
    <w:div w:id="227573169">
      <w:bodyDiv w:val="1"/>
      <w:marLeft w:val="0"/>
      <w:marRight w:val="0"/>
      <w:marTop w:val="0"/>
      <w:marBottom w:val="0"/>
      <w:divBdr>
        <w:top w:val="none" w:sz="0" w:space="0" w:color="auto"/>
        <w:left w:val="none" w:sz="0" w:space="0" w:color="auto"/>
        <w:bottom w:val="none" w:sz="0" w:space="0" w:color="auto"/>
        <w:right w:val="none" w:sz="0" w:space="0" w:color="auto"/>
      </w:divBdr>
    </w:div>
    <w:div w:id="279577907">
      <w:bodyDiv w:val="1"/>
      <w:marLeft w:val="0"/>
      <w:marRight w:val="0"/>
      <w:marTop w:val="0"/>
      <w:marBottom w:val="0"/>
      <w:divBdr>
        <w:top w:val="none" w:sz="0" w:space="0" w:color="auto"/>
        <w:left w:val="none" w:sz="0" w:space="0" w:color="auto"/>
        <w:bottom w:val="none" w:sz="0" w:space="0" w:color="auto"/>
        <w:right w:val="none" w:sz="0" w:space="0" w:color="auto"/>
      </w:divBdr>
    </w:div>
    <w:div w:id="300498393">
      <w:bodyDiv w:val="1"/>
      <w:marLeft w:val="0"/>
      <w:marRight w:val="0"/>
      <w:marTop w:val="0"/>
      <w:marBottom w:val="0"/>
      <w:divBdr>
        <w:top w:val="none" w:sz="0" w:space="0" w:color="auto"/>
        <w:left w:val="none" w:sz="0" w:space="0" w:color="auto"/>
        <w:bottom w:val="none" w:sz="0" w:space="0" w:color="auto"/>
        <w:right w:val="none" w:sz="0" w:space="0" w:color="auto"/>
      </w:divBdr>
    </w:div>
    <w:div w:id="328214831">
      <w:bodyDiv w:val="1"/>
      <w:marLeft w:val="0"/>
      <w:marRight w:val="0"/>
      <w:marTop w:val="0"/>
      <w:marBottom w:val="0"/>
      <w:divBdr>
        <w:top w:val="none" w:sz="0" w:space="0" w:color="auto"/>
        <w:left w:val="none" w:sz="0" w:space="0" w:color="auto"/>
        <w:bottom w:val="none" w:sz="0" w:space="0" w:color="auto"/>
        <w:right w:val="none" w:sz="0" w:space="0" w:color="auto"/>
      </w:divBdr>
      <w:divsChild>
        <w:div w:id="453061776">
          <w:marLeft w:val="0"/>
          <w:marRight w:val="0"/>
          <w:marTop w:val="0"/>
          <w:marBottom w:val="300"/>
          <w:divBdr>
            <w:top w:val="none" w:sz="0" w:space="0" w:color="auto"/>
            <w:left w:val="none" w:sz="0" w:space="0" w:color="auto"/>
            <w:bottom w:val="none" w:sz="0" w:space="0" w:color="auto"/>
            <w:right w:val="none" w:sz="0" w:space="0" w:color="auto"/>
          </w:divBdr>
        </w:div>
        <w:div w:id="652956141">
          <w:marLeft w:val="0"/>
          <w:marRight w:val="0"/>
          <w:marTop w:val="0"/>
          <w:marBottom w:val="150"/>
          <w:divBdr>
            <w:top w:val="none" w:sz="0" w:space="0" w:color="auto"/>
            <w:left w:val="none" w:sz="0" w:space="0" w:color="auto"/>
            <w:bottom w:val="none" w:sz="0" w:space="0" w:color="auto"/>
            <w:right w:val="none" w:sz="0" w:space="0" w:color="auto"/>
          </w:divBdr>
        </w:div>
      </w:divsChild>
    </w:div>
    <w:div w:id="388113494">
      <w:bodyDiv w:val="1"/>
      <w:marLeft w:val="0"/>
      <w:marRight w:val="0"/>
      <w:marTop w:val="0"/>
      <w:marBottom w:val="0"/>
      <w:divBdr>
        <w:top w:val="none" w:sz="0" w:space="0" w:color="auto"/>
        <w:left w:val="none" w:sz="0" w:space="0" w:color="auto"/>
        <w:bottom w:val="none" w:sz="0" w:space="0" w:color="auto"/>
        <w:right w:val="none" w:sz="0" w:space="0" w:color="auto"/>
      </w:divBdr>
    </w:div>
    <w:div w:id="484782122">
      <w:bodyDiv w:val="1"/>
      <w:marLeft w:val="0"/>
      <w:marRight w:val="0"/>
      <w:marTop w:val="0"/>
      <w:marBottom w:val="0"/>
      <w:divBdr>
        <w:top w:val="none" w:sz="0" w:space="0" w:color="auto"/>
        <w:left w:val="none" w:sz="0" w:space="0" w:color="auto"/>
        <w:bottom w:val="none" w:sz="0" w:space="0" w:color="auto"/>
        <w:right w:val="none" w:sz="0" w:space="0" w:color="auto"/>
      </w:divBdr>
    </w:div>
    <w:div w:id="503712504">
      <w:bodyDiv w:val="1"/>
      <w:marLeft w:val="0"/>
      <w:marRight w:val="0"/>
      <w:marTop w:val="0"/>
      <w:marBottom w:val="0"/>
      <w:divBdr>
        <w:top w:val="none" w:sz="0" w:space="0" w:color="auto"/>
        <w:left w:val="none" w:sz="0" w:space="0" w:color="auto"/>
        <w:bottom w:val="none" w:sz="0" w:space="0" w:color="auto"/>
        <w:right w:val="none" w:sz="0" w:space="0" w:color="auto"/>
      </w:divBdr>
    </w:div>
    <w:div w:id="528186250">
      <w:bodyDiv w:val="1"/>
      <w:marLeft w:val="0"/>
      <w:marRight w:val="0"/>
      <w:marTop w:val="0"/>
      <w:marBottom w:val="0"/>
      <w:divBdr>
        <w:top w:val="none" w:sz="0" w:space="0" w:color="auto"/>
        <w:left w:val="none" w:sz="0" w:space="0" w:color="auto"/>
        <w:bottom w:val="none" w:sz="0" w:space="0" w:color="auto"/>
        <w:right w:val="none" w:sz="0" w:space="0" w:color="auto"/>
      </w:divBdr>
    </w:div>
    <w:div w:id="615646790">
      <w:bodyDiv w:val="1"/>
      <w:marLeft w:val="0"/>
      <w:marRight w:val="0"/>
      <w:marTop w:val="0"/>
      <w:marBottom w:val="0"/>
      <w:divBdr>
        <w:top w:val="none" w:sz="0" w:space="0" w:color="auto"/>
        <w:left w:val="none" w:sz="0" w:space="0" w:color="auto"/>
        <w:bottom w:val="none" w:sz="0" w:space="0" w:color="auto"/>
        <w:right w:val="none" w:sz="0" w:space="0" w:color="auto"/>
      </w:divBdr>
    </w:div>
    <w:div w:id="619529324">
      <w:bodyDiv w:val="1"/>
      <w:marLeft w:val="0"/>
      <w:marRight w:val="0"/>
      <w:marTop w:val="0"/>
      <w:marBottom w:val="0"/>
      <w:divBdr>
        <w:top w:val="none" w:sz="0" w:space="0" w:color="auto"/>
        <w:left w:val="none" w:sz="0" w:space="0" w:color="auto"/>
        <w:bottom w:val="none" w:sz="0" w:space="0" w:color="auto"/>
        <w:right w:val="none" w:sz="0" w:space="0" w:color="auto"/>
      </w:divBdr>
      <w:divsChild>
        <w:div w:id="949121360">
          <w:marLeft w:val="0"/>
          <w:marRight w:val="0"/>
          <w:marTop w:val="0"/>
          <w:marBottom w:val="0"/>
          <w:divBdr>
            <w:top w:val="none" w:sz="0" w:space="0" w:color="auto"/>
            <w:left w:val="none" w:sz="0" w:space="0" w:color="auto"/>
            <w:bottom w:val="none" w:sz="0" w:space="0" w:color="auto"/>
            <w:right w:val="none" w:sz="0" w:space="0" w:color="auto"/>
          </w:divBdr>
          <w:divsChild>
            <w:div w:id="1036084920">
              <w:marLeft w:val="0"/>
              <w:marRight w:val="0"/>
              <w:marTop w:val="0"/>
              <w:marBottom w:val="0"/>
              <w:divBdr>
                <w:top w:val="none" w:sz="0" w:space="0" w:color="auto"/>
                <w:left w:val="none" w:sz="0" w:space="0" w:color="auto"/>
                <w:bottom w:val="none" w:sz="0" w:space="0" w:color="auto"/>
                <w:right w:val="none" w:sz="0" w:space="0" w:color="auto"/>
              </w:divBdr>
              <w:divsChild>
                <w:div w:id="724598521">
                  <w:marLeft w:val="0"/>
                  <w:marRight w:val="0"/>
                  <w:marTop w:val="0"/>
                  <w:marBottom w:val="0"/>
                  <w:divBdr>
                    <w:top w:val="none" w:sz="0" w:space="0" w:color="auto"/>
                    <w:left w:val="none" w:sz="0" w:space="0" w:color="auto"/>
                    <w:bottom w:val="none" w:sz="0" w:space="0" w:color="auto"/>
                    <w:right w:val="none" w:sz="0" w:space="0" w:color="auto"/>
                  </w:divBdr>
                  <w:divsChild>
                    <w:div w:id="1643584084">
                      <w:marLeft w:val="0"/>
                      <w:marRight w:val="0"/>
                      <w:marTop w:val="0"/>
                      <w:marBottom w:val="0"/>
                      <w:divBdr>
                        <w:top w:val="none" w:sz="0" w:space="0" w:color="auto"/>
                        <w:left w:val="none" w:sz="0" w:space="0" w:color="auto"/>
                        <w:bottom w:val="none" w:sz="0" w:space="0" w:color="auto"/>
                        <w:right w:val="none" w:sz="0" w:space="0" w:color="auto"/>
                      </w:divBdr>
                      <w:divsChild>
                        <w:div w:id="1711950359">
                          <w:marLeft w:val="0"/>
                          <w:marRight w:val="0"/>
                          <w:marTop w:val="0"/>
                          <w:marBottom w:val="0"/>
                          <w:divBdr>
                            <w:top w:val="none" w:sz="0" w:space="0" w:color="auto"/>
                            <w:left w:val="none" w:sz="0" w:space="0" w:color="auto"/>
                            <w:bottom w:val="none" w:sz="0" w:space="0" w:color="auto"/>
                            <w:right w:val="none" w:sz="0" w:space="0" w:color="auto"/>
                          </w:divBdr>
                          <w:divsChild>
                            <w:div w:id="1949504272">
                              <w:marLeft w:val="0"/>
                              <w:marRight w:val="0"/>
                              <w:marTop w:val="0"/>
                              <w:marBottom w:val="0"/>
                              <w:divBdr>
                                <w:top w:val="none" w:sz="0" w:space="0" w:color="auto"/>
                                <w:left w:val="none" w:sz="0" w:space="0" w:color="auto"/>
                                <w:bottom w:val="none" w:sz="0" w:space="0" w:color="auto"/>
                                <w:right w:val="none" w:sz="0" w:space="0" w:color="auto"/>
                              </w:divBdr>
                              <w:divsChild>
                                <w:div w:id="270943660">
                                  <w:marLeft w:val="0"/>
                                  <w:marRight w:val="0"/>
                                  <w:marTop w:val="0"/>
                                  <w:marBottom w:val="0"/>
                                  <w:divBdr>
                                    <w:top w:val="none" w:sz="0" w:space="0" w:color="auto"/>
                                    <w:left w:val="none" w:sz="0" w:space="0" w:color="auto"/>
                                    <w:bottom w:val="none" w:sz="0" w:space="0" w:color="auto"/>
                                    <w:right w:val="none" w:sz="0" w:space="0" w:color="auto"/>
                                  </w:divBdr>
                                  <w:divsChild>
                                    <w:div w:id="2063672063">
                                      <w:marLeft w:val="0"/>
                                      <w:marRight w:val="0"/>
                                      <w:marTop w:val="0"/>
                                      <w:marBottom w:val="0"/>
                                      <w:divBdr>
                                        <w:top w:val="none" w:sz="0" w:space="0" w:color="auto"/>
                                        <w:left w:val="none" w:sz="0" w:space="0" w:color="auto"/>
                                        <w:bottom w:val="none" w:sz="0" w:space="0" w:color="auto"/>
                                        <w:right w:val="none" w:sz="0" w:space="0" w:color="auto"/>
                                      </w:divBdr>
                                      <w:divsChild>
                                        <w:div w:id="1810978765">
                                          <w:marLeft w:val="0"/>
                                          <w:marRight w:val="0"/>
                                          <w:marTop w:val="0"/>
                                          <w:marBottom w:val="0"/>
                                          <w:divBdr>
                                            <w:top w:val="none" w:sz="0" w:space="0" w:color="auto"/>
                                            <w:left w:val="none" w:sz="0" w:space="0" w:color="auto"/>
                                            <w:bottom w:val="none" w:sz="0" w:space="0" w:color="auto"/>
                                            <w:right w:val="none" w:sz="0" w:space="0" w:color="auto"/>
                                          </w:divBdr>
                                          <w:divsChild>
                                            <w:div w:id="1134131908">
                                              <w:marLeft w:val="0"/>
                                              <w:marRight w:val="0"/>
                                              <w:marTop w:val="0"/>
                                              <w:marBottom w:val="300"/>
                                              <w:divBdr>
                                                <w:top w:val="none" w:sz="0" w:space="0" w:color="auto"/>
                                                <w:left w:val="none" w:sz="0" w:space="0" w:color="auto"/>
                                                <w:bottom w:val="none" w:sz="0" w:space="0" w:color="auto"/>
                                                <w:right w:val="none" w:sz="0" w:space="0" w:color="auto"/>
                                              </w:divBdr>
                                              <w:divsChild>
                                                <w:div w:id="1655640073">
                                                  <w:marLeft w:val="0"/>
                                                  <w:marRight w:val="0"/>
                                                  <w:marTop w:val="0"/>
                                                  <w:marBottom w:val="0"/>
                                                  <w:divBdr>
                                                    <w:top w:val="none" w:sz="0" w:space="0" w:color="auto"/>
                                                    <w:left w:val="none" w:sz="0" w:space="0" w:color="auto"/>
                                                    <w:bottom w:val="none" w:sz="0" w:space="0" w:color="auto"/>
                                                    <w:right w:val="none" w:sz="0" w:space="0" w:color="auto"/>
                                                  </w:divBdr>
                                                  <w:divsChild>
                                                    <w:div w:id="1529947711">
                                                      <w:marLeft w:val="0"/>
                                                      <w:marRight w:val="0"/>
                                                      <w:marTop w:val="0"/>
                                                      <w:marBottom w:val="0"/>
                                                      <w:divBdr>
                                                        <w:top w:val="none" w:sz="0" w:space="0" w:color="auto"/>
                                                        <w:left w:val="none" w:sz="0" w:space="0" w:color="auto"/>
                                                        <w:bottom w:val="none" w:sz="0" w:space="0" w:color="auto"/>
                                                        <w:right w:val="none" w:sz="0" w:space="0" w:color="auto"/>
                                                      </w:divBdr>
                                                      <w:divsChild>
                                                        <w:div w:id="265846545">
                                                          <w:marLeft w:val="0"/>
                                                          <w:marRight w:val="0"/>
                                                          <w:marTop w:val="0"/>
                                                          <w:marBottom w:val="0"/>
                                                          <w:divBdr>
                                                            <w:top w:val="none" w:sz="0" w:space="0" w:color="auto"/>
                                                            <w:left w:val="none" w:sz="0" w:space="0" w:color="auto"/>
                                                            <w:bottom w:val="none" w:sz="0" w:space="0" w:color="auto"/>
                                                            <w:right w:val="none" w:sz="0" w:space="0" w:color="auto"/>
                                                          </w:divBdr>
                                                          <w:divsChild>
                                                            <w:div w:id="2033726414">
                                                              <w:marLeft w:val="0"/>
                                                              <w:marRight w:val="0"/>
                                                              <w:marTop w:val="0"/>
                                                              <w:marBottom w:val="0"/>
                                                              <w:divBdr>
                                                                <w:top w:val="none" w:sz="0" w:space="0" w:color="auto"/>
                                                                <w:left w:val="none" w:sz="0" w:space="0" w:color="auto"/>
                                                                <w:bottom w:val="none" w:sz="0" w:space="0" w:color="auto"/>
                                                                <w:right w:val="none" w:sz="0" w:space="0" w:color="auto"/>
                                                              </w:divBdr>
                                                              <w:divsChild>
                                                                <w:div w:id="1955473971">
                                                                  <w:marLeft w:val="0"/>
                                                                  <w:marRight w:val="0"/>
                                                                  <w:marTop w:val="0"/>
                                                                  <w:marBottom w:val="0"/>
                                                                  <w:divBdr>
                                                                    <w:top w:val="none" w:sz="0" w:space="0" w:color="auto"/>
                                                                    <w:left w:val="none" w:sz="0" w:space="0" w:color="auto"/>
                                                                    <w:bottom w:val="none" w:sz="0" w:space="0" w:color="auto"/>
                                                                    <w:right w:val="none" w:sz="0" w:space="0" w:color="auto"/>
                                                                  </w:divBdr>
                                                                  <w:divsChild>
                                                                    <w:div w:id="284040150">
                                                                      <w:marLeft w:val="0"/>
                                                                      <w:marRight w:val="0"/>
                                                                      <w:marTop w:val="0"/>
                                                                      <w:marBottom w:val="300"/>
                                                                      <w:divBdr>
                                                                        <w:top w:val="none" w:sz="0" w:space="0" w:color="auto"/>
                                                                        <w:left w:val="none" w:sz="0" w:space="0" w:color="auto"/>
                                                                        <w:bottom w:val="none" w:sz="0" w:space="0" w:color="auto"/>
                                                                        <w:right w:val="none" w:sz="0" w:space="0" w:color="auto"/>
                                                                      </w:divBdr>
                                                                      <w:divsChild>
                                                                        <w:div w:id="1469081935">
                                                                          <w:marLeft w:val="0"/>
                                                                          <w:marRight w:val="0"/>
                                                                          <w:marTop w:val="0"/>
                                                                          <w:marBottom w:val="0"/>
                                                                          <w:divBdr>
                                                                            <w:top w:val="none" w:sz="0" w:space="0" w:color="auto"/>
                                                                            <w:left w:val="none" w:sz="0" w:space="0" w:color="auto"/>
                                                                            <w:bottom w:val="none" w:sz="0" w:space="0" w:color="auto"/>
                                                                            <w:right w:val="none" w:sz="0" w:space="0" w:color="auto"/>
                                                                          </w:divBdr>
                                                                          <w:divsChild>
                                                                            <w:div w:id="439035542">
                                                                              <w:marLeft w:val="0"/>
                                                                              <w:marRight w:val="0"/>
                                                                              <w:marTop w:val="0"/>
                                                                              <w:marBottom w:val="0"/>
                                                                              <w:divBdr>
                                                                                <w:top w:val="none" w:sz="0" w:space="0" w:color="auto"/>
                                                                                <w:left w:val="none" w:sz="0" w:space="0" w:color="auto"/>
                                                                                <w:bottom w:val="none" w:sz="0" w:space="0" w:color="auto"/>
                                                                                <w:right w:val="none" w:sz="0" w:space="0" w:color="auto"/>
                                                                              </w:divBdr>
                                                                              <w:divsChild>
                                                                                <w:div w:id="765810508">
                                                                                  <w:marLeft w:val="0"/>
                                                                                  <w:marRight w:val="0"/>
                                                                                  <w:marTop w:val="0"/>
                                                                                  <w:marBottom w:val="0"/>
                                                                                  <w:divBdr>
                                                                                    <w:top w:val="none" w:sz="0" w:space="0" w:color="auto"/>
                                                                                    <w:left w:val="none" w:sz="0" w:space="0" w:color="auto"/>
                                                                                    <w:bottom w:val="none" w:sz="0" w:space="0" w:color="auto"/>
                                                                                    <w:right w:val="none" w:sz="0" w:space="0" w:color="auto"/>
                                                                                  </w:divBdr>
                                                                                  <w:divsChild>
                                                                                    <w:div w:id="2115130488">
                                                                                      <w:marLeft w:val="0"/>
                                                                                      <w:marRight w:val="0"/>
                                                                                      <w:marTop w:val="0"/>
                                                                                      <w:marBottom w:val="0"/>
                                                                                      <w:divBdr>
                                                                                        <w:top w:val="none" w:sz="0" w:space="0" w:color="auto"/>
                                                                                        <w:left w:val="none" w:sz="0" w:space="0" w:color="auto"/>
                                                                                        <w:bottom w:val="none" w:sz="0" w:space="0" w:color="auto"/>
                                                                                        <w:right w:val="none" w:sz="0" w:space="0" w:color="auto"/>
                                                                                      </w:divBdr>
                                                                                      <w:divsChild>
                                                                                        <w:div w:id="1778596878">
                                                                                          <w:marLeft w:val="0"/>
                                                                                          <w:marRight w:val="0"/>
                                                                                          <w:marTop w:val="0"/>
                                                                                          <w:marBottom w:val="0"/>
                                                                                          <w:divBdr>
                                                                                            <w:top w:val="none" w:sz="0" w:space="0" w:color="auto"/>
                                                                                            <w:left w:val="none" w:sz="0" w:space="0" w:color="auto"/>
                                                                                            <w:bottom w:val="none" w:sz="0" w:space="0" w:color="auto"/>
                                                                                            <w:right w:val="none" w:sz="0" w:space="0" w:color="auto"/>
                                                                                          </w:divBdr>
                                                                                          <w:divsChild>
                                                                                            <w:div w:id="1607276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45865516">
      <w:bodyDiv w:val="1"/>
      <w:marLeft w:val="0"/>
      <w:marRight w:val="0"/>
      <w:marTop w:val="0"/>
      <w:marBottom w:val="0"/>
      <w:divBdr>
        <w:top w:val="none" w:sz="0" w:space="0" w:color="auto"/>
        <w:left w:val="none" w:sz="0" w:space="0" w:color="auto"/>
        <w:bottom w:val="none" w:sz="0" w:space="0" w:color="auto"/>
        <w:right w:val="none" w:sz="0" w:space="0" w:color="auto"/>
      </w:divBdr>
    </w:div>
    <w:div w:id="663315590">
      <w:bodyDiv w:val="1"/>
      <w:marLeft w:val="0"/>
      <w:marRight w:val="0"/>
      <w:marTop w:val="0"/>
      <w:marBottom w:val="0"/>
      <w:divBdr>
        <w:top w:val="none" w:sz="0" w:space="0" w:color="auto"/>
        <w:left w:val="none" w:sz="0" w:space="0" w:color="auto"/>
        <w:bottom w:val="none" w:sz="0" w:space="0" w:color="auto"/>
        <w:right w:val="none" w:sz="0" w:space="0" w:color="auto"/>
      </w:divBdr>
    </w:div>
    <w:div w:id="693847278">
      <w:bodyDiv w:val="1"/>
      <w:marLeft w:val="0"/>
      <w:marRight w:val="0"/>
      <w:marTop w:val="0"/>
      <w:marBottom w:val="0"/>
      <w:divBdr>
        <w:top w:val="none" w:sz="0" w:space="0" w:color="auto"/>
        <w:left w:val="none" w:sz="0" w:space="0" w:color="auto"/>
        <w:bottom w:val="none" w:sz="0" w:space="0" w:color="auto"/>
        <w:right w:val="none" w:sz="0" w:space="0" w:color="auto"/>
      </w:divBdr>
    </w:div>
    <w:div w:id="716200336">
      <w:bodyDiv w:val="1"/>
      <w:marLeft w:val="0"/>
      <w:marRight w:val="0"/>
      <w:marTop w:val="0"/>
      <w:marBottom w:val="0"/>
      <w:divBdr>
        <w:top w:val="none" w:sz="0" w:space="0" w:color="auto"/>
        <w:left w:val="none" w:sz="0" w:space="0" w:color="auto"/>
        <w:bottom w:val="none" w:sz="0" w:space="0" w:color="auto"/>
        <w:right w:val="none" w:sz="0" w:space="0" w:color="auto"/>
      </w:divBdr>
    </w:div>
    <w:div w:id="718627054">
      <w:bodyDiv w:val="1"/>
      <w:marLeft w:val="0"/>
      <w:marRight w:val="0"/>
      <w:marTop w:val="0"/>
      <w:marBottom w:val="0"/>
      <w:divBdr>
        <w:top w:val="none" w:sz="0" w:space="0" w:color="auto"/>
        <w:left w:val="none" w:sz="0" w:space="0" w:color="auto"/>
        <w:bottom w:val="none" w:sz="0" w:space="0" w:color="auto"/>
        <w:right w:val="none" w:sz="0" w:space="0" w:color="auto"/>
      </w:divBdr>
    </w:div>
    <w:div w:id="749933812">
      <w:bodyDiv w:val="1"/>
      <w:marLeft w:val="0"/>
      <w:marRight w:val="0"/>
      <w:marTop w:val="0"/>
      <w:marBottom w:val="0"/>
      <w:divBdr>
        <w:top w:val="none" w:sz="0" w:space="0" w:color="auto"/>
        <w:left w:val="none" w:sz="0" w:space="0" w:color="auto"/>
        <w:bottom w:val="none" w:sz="0" w:space="0" w:color="auto"/>
        <w:right w:val="none" w:sz="0" w:space="0" w:color="auto"/>
      </w:divBdr>
    </w:div>
    <w:div w:id="781346348">
      <w:bodyDiv w:val="1"/>
      <w:marLeft w:val="0"/>
      <w:marRight w:val="0"/>
      <w:marTop w:val="0"/>
      <w:marBottom w:val="0"/>
      <w:divBdr>
        <w:top w:val="none" w:sz="0" w:space="0" w:color="auto"/>
        <w:left w:val="none" w:sz="0" w:space="0" w:color="auto"/>
        <w:bottom w:val="none" w:sz="0" w:space="0" w:color="auto"/>
        <w:right w:val="none" w:sz="0" w:space="0" w:color="auto"/>
      </w:divBdr>
    </w:div>
    <w:div w:id="815757265">
      <w:bodyDiv w:val="1"/>
      <w:marLeft w:val="0"/>
      <w:marRight w:val="0"/>
      <w:marTop w:val="0"/>
      <w:marBottom w:val="0"/>
      <w:divBdr>
        <w:top w:val="none" w:sz="0" w:space="0" w:color="auto"/>
        <w:left w:val="none" w:sz="0" w:space="0" w:color="auto"/>
        <w:bottom w:val="none" w:sz="0" w:space="0" w:color="auto"/>
        <w:right w:val="none" w:sz="0" w:space="0" w:color="auto"/>
      </w:divBdr>
    </w:div>
    <w:div w:id="829057235">
      <w:bodyDiv w:val="1"/>
      <w:marLeft w:val="0"/>
      <w:marRight w:val="0"/>
      <w:marTop w:val="0"/>
      <w:marBottom w:val="0"/>
      <w:divBdr>
        <w:top w:val="none" w:sz="0" w:space="0" w:color="auto"/>
        <w:left w:val="none" w:sz="0" w:space="0" w:color="auto"/>
        <w:bottom w:val="none" w:sz="0" w:space="0" w:color="auto"/>
        <w:right w:val="none" w:sz="0" w:space="0" w:color="auto"/>
      </w:divBdr>
      <w:divsChild>
        <w:div w:id="1653753926">
          <w:marLeft w:val="0"/>
          <w:marRight w:val="0"/>
          <w:marTop w:val="0"/>
          <w:marBottom w:val="300"/>
          <w:divBdr>
            <w:top w:val="none" w:sz="0" w:space="0" w:color="auto"/>
            <w:left w:val="none" w:sz="0" w:space="0" w:color="auto"/>
            <w:bottom w:val="none" w:sz="0" w:space="0" w:color="auto"/>
            <w:right w:val="none" w:sz="0" w:space="0" w:color="auto"/>
          </w:divBdr>
        </w:div>
      </w:divsChild>
    </w:div>
    <w:div w:id="832188208">
      <w:bodyDiv w:val="1"/>
      <w:marLeft w:val="0"/>
      <w:marRight w:val="0"/>
      <w:marTop w:val="0"/>
      <w:marBottom w:val="0"/>
      <w:divBdr>
        <w:top w:val="none" w:sz="0" w:space="0" w:color="auto"/>
        <w:left w:val="none" w:sz="0" w:space="0" w:color="auto"/>
        <w:bottom w:val="none" w:sz="0" w:space="0" w:color="auto"/>
        <w:right w:val="none" w:sz="0" w:space="0" w:color="auto"/>
      </w:divBdr>
    </w:div>
    <w:div w:id="846988900">
      <w:bodyDiv w:val="1"/>
      <w:marLeft w:val="0"/>
      <w:marRight w:val="0"/>
      <w:marTop w:val="0"/>
      <w:marBottom w:val="0"/>
      <w:divBdr>
        <w:top w:val="none" w:sz="0" w:space="0" w:color="auto"/>
        <w:left w:val="none" w:sz="0" w:space="0" w:color="auto"/>
        <w:bottom w:val="none" w:sz="0" w:space="0" w:color="auto"/>
        <w:right w:val="none" w:sz="0" w:space="0" w:color="auto"/>
      </w:divBdr>
    </w:div>
    <w:div w:id="856040688">
      <w:bodyDiv w:val="1"/>
      <w:marLeft w:val="0"/>
      <w:marRight w:val="0"/>
      <w:marTop w:val="0"/>
      <w:marBottom w:val="0"/>
      <w:divBdr>
        <w:top w:val="none" w:sz="0" w:space="0" w:color="auto"/>
        <w:left w:val="none" w:sz="0" w:space="0" w:color="auto"/>
        <w:bottom w:val="none" w:sz="0" w:space="0" w:color="auto"/>
        <w:right w:val="none" w:sz="0" w:space="0" w:color="auto"/>
      </w:divBdr>
    </w:div>
    <w:div w:id="861824706">
      <w:bodyDiv w:val="1"/>
      <w:marLeft w:val="0"/>
      <w:marRight w:val="0"/>
      <w:marTop w:val="0"/>
      <w:marBottom w:val="0"/>
      <w:divBdr>
        <w:top w:val="none" w:sz="0" w:space="0" w:color="auto"/>
        <w:left w:val="none" w:sz="0" w:space="0" w:color="auto"/>
        <w:bottom w:val="none" w:sz="0" w:space="0" w:color="auto"/>
        <w:right w:val="none" w:sz="0" w:space="0" w:color="auto"/>
      </w:divBdr>
    </w:div>
    <w:div w:id="879244863">
      <w:bodyDiv w:val="1"/>
      <w:marLeft w:val="0"/>
      <w:marRight w:val="0"/>
      <w:marTop w:val="0"/>
      <w:marBottom w:val="0"/>
      <w:divBdr>
        <w:top w:val="none" w:sz="0" w:space="0" w:color="auto"/>
        <w:left w:val="none" w:sz="0" w:space="0" w:color="auto"/>
        <w:bottom w:val="none" w:sz="0" w:space="0" w:color="auto"/>
        <w:right w:val="none" w:sz="0" w:space="0" w:color="auto"/>
      </w:divBdr>
    </w:div>
    <w:div w:id="893733847">
      <w:bodyDiv w:val="1"/>
      <w:marLeft w:val="0"/>
      <w:marRight w:val="0"/>
      <w:marTop w:val="0"/>
      <w:marBottom w:val="0"/>
      <w:divBdr>
        <w:top w:val="none" w:sz="0" w:space="0" w:color="auto"/>
        <w:left w:val="none" w:sz="0" w:space="0" w:color="auto"/>
        <w:bottom w:val="none" w:sz="0" w:space="0" w:color="auto"/>
        <w:right w:val="none" w:sz="0" w:space="0" w:color="auto"/>
      </w:divBdr>
    </w:div>
    <w:div w:id="948389487">
      <w:bodyDiv w:val="1"/>
      <w:marLeft w:val="0"/>
      <w:marRight w:val="0"/>
      <w:marTop w:val="0"/>
      <w:marBottom w:val="0"/>
      <w:divBdr>
        <w:top w:val="none" w:sz="0" w:space="0" w:color="auto"/>
        <w:left w:val="none" w:sz="0" w:space="0" w:color="auto"/>
        <w:bottom w:val="none" w:sz="0" w:space="0" w:color="auto"/>
        <w:right w:val="none" w:sz="0" w:space="0" w:color="auto"/>
      </w:divBdr>
      <w:divsChild>
        <w:div w:id="1636839075">
          <w:marLeft w:val="0"/>
          <w:marRight w:val="0"/>
          <w:marTop w:val="0"/>
          <w:marBottom w:val="180"/>
          <w:divBdr>
            <w:top w:val="none" w:sz="0" w:space="0" w:color="auto"/>
            <w:left w:val="none" w:sz="0" w:space="0" w:color="auto"/>
            <w:bottom w:val="none" w:sz="0" w:space="0" w:color="auto"/>
            <w:right w:val="none" w:sz="0" w:space="0" w:color="auto"/>
          </w:divBdr>
        </w:div>
      </w:divsChild>
    </w:div>
    <w:div w:id="955135733">
      <w:bodyDiv w:val="1"/>
      <w:marLeft w:val="0"/>
      <w:marRight w:val="0"/>
      <w:marTop w:val="0"/>
      <w:marBottom w:val="0"/>
      <w:divBdr>
        <w:top w:val="none" w:sz="0" w:space="0" w:color="auto"/>
        <w:left w:val="none" w:sz="0" w:space="0" w:color="auto"/>
        <w:bottom w:val="none" w:sz="0" w:space="0" w:color="auto"/>
        <w:right w:val="none" w:sz="0" w:space="0" w:color="auto"/>
      </w:divBdr>
    </w:div>
    <w:div w:id="1067992192">
      <w:bodyDiv w:val="1"/>
      <w:marLeft w:val="0"/>
      <w:marRight w:val="0"/>
      <w:marTop w:val="0"/>
      <w:marBottom w:val="0"/>
      <w:divBdr>
        <w:top w:val="none" w:sz="0" w:space="0" w:color="auto"/>
        <w:left w:val="none" w:sz="0" w:space="0" w:color="auto"/>
        <w:bottom w:val="none" w:sz="0" w:space="0" w:color="auto"/>
        <w:right w:val="none" w:sz="0" w:space="0" w:color="auto"/>
      </w:divBdr>
    </w:div>
    <w:div w:id="1090278198">
      <w:bodyDiv w:val="1"/>
      <w:marLeft w:val="0"/>
      <w:marRight w:val="0"/>
      <w:marTop w:val="0"/>
      <w:marBottom w:val="0"/>
      <w:divBdr>
        <w:top w:val="none" w:sz="0" w:space="0" w:color="auto"/>
        <w:left w:val="none" w:sz="0" w:space="0" w:color="auto"/>
        <w:bottom w:val="none" w:sz="0" w:space="0" w:color="auto"/>
        <w:right w:val="none" w:sz="0" w:space="0" w:color="auto"/>
      </w:divBdr>
    </w:div>
    <w:div w:id="1151142647">
      <w:bodyDiv w:val="1"/>
      <w:marLeft w:val="0"/>
      <w:marRight w:val="0"/>
      <w:marTop w:val="0"/>
      <w:marBottom w:val="0"/>
      <w:divBdr>
        <w:top w:val="none" w:sz="0" w:space="0" w:color="auto"/>
        <w:left w:val="none" w:sz="0" w:space="0" w:color="auto"/>
        <w:bottom w:val="none" w:sz="0" w:space="0" w:color="auto"/>
        <w:right w:val="none" w:sz="0" w:space="0" w:color="auto"/>
      </w:divBdr>
    </w:div>
    <w:div w:id="1174611819">
      <w:bodyDiv w:val="1"/>
      <w:marLeft w:val="0"/>
      <w:marRight w:val="0"/>
      <w:marTop w:val="0"/>
      <w:marBottom w:val="0"/>
      <w:divBdr>
        <w:top w:val="none" w:sz="0" w:space="0" w:color="auto"/>
        <w:left w:val="none" w:sz="0" w:space="0" w:color="auto"/>
        <w:bottom w:val="none" w:sz="0" w:space="0" w:color="auto"/>
        <w:right w:val="none" w:sz="0" w:space="0" w:color="auto"/>
      </w:divBdr>
    </w:div>
    <w:div w:id="1276719217">
      <w:bodyDiv w:val="1"/>
      <w:marLeft w:val="0"/>
      <w:marRight w:val="0"/>
      <w:marTop w:val="0"/>
      <w:marBottom w:val="0"/>
      <w:divBdr>
        <w:top w:val="none" w:sz="0" w:space="0" w:color="auto"/>
        <w:left w:val="none" w:sz="0" w:space="0" w:color="auto"/>
        <w:bottom w:val="none" w:sz="0" w:space="0" w:color="auto"/>
        <w:right w:val="none" w:sz="0" w:space="0" w:color="auto"/>
      </w:divBdr>
    </w:div>
    <w:div w:id="1278755484">
      <w:bodyDiv w:val="1"/>
      <w:marLeft w:val="0"/>
      <w:marRight w:val="0"/>
      <w:marTop w:val="0"/>
      <w:marBottom w:val="0"/>
      <w:divBdr>
        <w:top w:val="none" w:sz="0" w:space="0" w:color="auto"/>
        <w:left w:val="none" w:sz="0" w:space="0" w:color="auto"/>
        <w:bottom w:val="none" w:sz="0" w:space="0" w:color="auto"/>
        <w:right w:val="none" w:sz="0" w:space="0" w:color="auto"/>
      </w:divBdr>
    </w:div>
    <w:div w:id="1280453780">
      <w:bodyDiv w:val="1"/>
      <w:marLeft w:val="0"/>
      <w:marRight w:val="0"/>
      <w:marTop w:val="0"/>
      <w:marBottom w:val="0"/>
      <w:divBdr>
        <w:top w:val="none" w:sz="0" w:space="0" w:color="auto"/>
        <w:left w:val="none" w:sz="0" w:space="0" w:color="auto"/>
        <w:bottom w:val="none" w:sz="0" w:space="0" w:color="auto"/>
        <w:right w:val="none" w:sz="0" w:space="0" w:color="auto"/>
      </w:divBdr>
    </w:div>
    <w:div w:id="1304500120">
      <w:bodyDiv w:val="1"/>
      <w:marLeft w:val="0"/>
      <w:marRight w:val="0"/>
      <w:marTop w:val="0"/>
      <w:marBottom w:val="0"/>
      <w:divBdr>
        <w:top w:val="none" w:sz="0" w:space="0" w:color="auto"/>
        <w:left w:val="none" w:sz="0" w:space="0" w:color="auto"/>
        <w:bottom w:val="none" w:sz="0" w:space="0" w:color="auto"/>
        <w:right w:val="none" w:sz="0" w:space="0" w:color="auto"/>
      </w:divBdr>
      <w:divsChild>
        <w:div w:id="1612787063">
          <w:marLeft w:val="0"/>
          <w:marRight w:val="0"/>
          <w:marTop w:val="0"/>
          <w:marBottom w:val="300"/>
          <w:divBdr>
            <w:top w:val="none" w:sz="0" w:space="0" w:color="auto"/>
            <w:left w:val="none" w:sz="0" w:space="0" w:color="auto"/>
            <w:bottom w:val="none" w:sz="0" w:space="0" w:color="auto"/>
            <w:right w:val="none" w:sz="0" w:space="0" w:color="auto"/>
          </w:divBdr>
        </w:div>
      </w:divsChild>
    </w:div>
    <w:div w:id="1324745210">
      <w:bodyDiv w:val="1"/>
      <w:marLeft w:val="0"/>
      <w:marRight w:val="0"/>
      <w:marTop w:val="0"/>
      <w:marBottom w:val="0"/>
      <w:divBdr>
        <w:top w:val="none" w:sz="0" w:space="0" w:color="auto"/>
        <w:left w:val="none" w:sz="0" w:space="0" w:color="auto"/>
        <w:bottom w:val="none" w:sz="0" w:space="0" w:color="auto"/>
        <w:right w:val="none" w:sz="0" w:space="0" w:color="auto"/>
      </w:divBdr>
    </w:div>
    <w:div w:id="1352147333">
      <w:bodyDiv w:val="1"/>
      <w:marLeft w:val="0"/>
      <w:marRight w:val="0"/>
      <w:marTop w:val="0"/>
      <w:marBottom w:val="0"/>
      <w:divBdr>
        <w:top w:val="none" w:sz="0" w:space="0" w:color="auto"/>
        <w:left w:val="none" w:sz="0" w:space="0" w:color="auto"/>
        <w:bottom w:val="none" w:sz="0" w:space="0" w:color="auto"/>
        <w:right w:val="none" w:sz="0" w:space="0" w:color="auto"/>
      </w:divBdr>
    </w:div>
    <w:div w:id="1364016282">
      <w:bodyDiv w:val="1"/>
      <w:marLeft w:val="0"/>
      <w:marRight w:val="0"/>
      <w:marTop w:val="0"/>
      <w:marBottom w:val="0"/>
      <w:divBdr>
        <w:top w:val="none" w:sz="0" w:space="0" w:color="auto"/>
        <w:left w:val="none" w:sz="0" w:space="0" w:color="auto"/>
        <w:bottom w:val="none" w:sz="0" w:space="0" w:color="auto"/>
        <w:right w:val="none" w:sz="0" w:space="0" w:color="auto"/>
      </w:divBdr>
    </w:div>
    <w:div w:id="1507020680">
      <w:bodyDiv w:val="1"/>
      <w:marLeft w:val="0"/>
      <w:marRight w:val="0"/>
      <w:marTop w:val="0"/>
      <w:marBottom w:val="0"/>
      <w:divBdr>
        <w:top w:val="none" w:sz="0" w:space="0" w:color="auto"/>
        <w:left w:val="none" w:sz="0" w:space="0" w:color="auto"/>
        <w:bottom w:val="none" w:sz="0" w:space="0" w:color="auto"/>
        <w:right w:val="none" w:sz="0" w:space="0" w:color="auto"/>
      </w:divBdr>
    </w:div>
    <w:div w:id="1517577912">
      <w:bodyDiv w:val="1"/>
      <w:marLeft w:val="0"/>
      <w:marRight w:val="0"/>
      <w:marTop w:val="0"/>
      <w:marBottom w:val="0"/>
      <w:divBdr>
        <w:top w:val="none" w:sz="0" w:space="0" w:color="auto"/>
        <w:left w:val="none" w:sz="0" w:space="0" w:color="auto"/>
        <w:bottom w:val="none" w:sz="0" w:space="0" w:color="auto"/>
        <w:right w:val="none" w:sz="0" w:space="0" w:color="auto"/>
      </w:divBdr>
    </w:div>
    <w:div w:id="1530337173">
      <w:bodyDiv w:val="1"/>
      <w:marLeft w:val="0"/>
      <w:marRight w:val="0"/>
      <w:marTop w:val="0"/>
      <w:marBottom w:val="0"/>
      <w:divBdr>
        <w:top w:val="none" w:sz="0" w:space="0" w:color="auto"/>
        <w:left w:val="none" w:sz="0" w:space="0" w:color="auto"/>
        <w:bottom w:val="none" w:sz="0" w:space="0" w:color="auto"/>
        <w:right w:val="none" w:sz="0" w:space="0" w:color="auto"/>
      </w:divBdr>
    </w:div>
    <w:div w:id="1533106140">
      <w:bodyDiv w:val="1"/>
      <w:marLeft w:val="0"/>
      <w:marRight w:val="0"/>
      <w:marTop w:val="0"/>
      <w:marBottom w:val="0"/>
      <w:divBdr>
        <w:top w:val="none" w:sz="0" w:space="0" w:color="auto"/>
        <w:left w:val="none" w:sz="0" w:space="0" w:color="auto"/>
        <w:bottom w:val="none" w:sz="0" w:space="0" w:color="auto"/>
        <w:right w:val="none" w:sz="0" w:space="0" w:color="auto"/>
      </w:divBdr>
    </w:div>
    <w:div w:id="1537354701">
      <w:bodyDiv w:val="1"/>
      <w:marLeft w:val="0"/>
      <w:marRight w:val="0"/>
      <w:marTop w:val="0"/>
      <w:marBottom w:val="0"/>
      <w:divBdr>
        <w:top w:val="none" w:sz="0" w:space="0" w:color="auto"/>
        <w:left w:val="none" w:sz="0" w:space="0" w:color="auto"/>
        <w:bottom w:val="none" w:sz="0" w:space="0" w:color="auto"/>
        <w:right w:val="none" w:sz="0" w:space="0" w:color="auto"/>
      </w:divBdr>
    </w:div>
    <w:div w:id="1545410627">
      <w:bodyDiv w:val="1"/>
      <w:marLeft w:val="0"/>
      <w:marRight w:val="0"/>
      <w:marTop w:val="0"/>
      <w:marBottom w:val="0"/>
      <w:divBdr>
        <w:top w:val="none" w:sz="0" w:space="0" w:color="auto"/>
        <w:left w:val="none" w:sz="0" w:space="0" w:color="auto"/>
        <w:bottom w:val="none" w:sz="0" w:space="0" w:color="auto"/>
        <w:right w:val="none" w:sz="0" w:space="0" w:color="auto"/>
      </w:divBdr>
    </w:div>
    <w:div w:id="1545874177">
      <w:bodyDiv w:val="1"/>
      <w:marLeft w:val="0"/>
      <w:marRight w:val="0"/>
      <w:marTop w:val="0"/>
      <w:marBottom w:val="0"/>
      <w:divBdr>
        <w:top w:val="none" w:sz="0" w:space="0" w:color="auto"/>
        <w:left w:val="none" w:sz="0" w:space="0" w:color="auto"/>
        <w:bottom w:val="none" w:sz="0" w:space="0" w:color="auto"/>
        <w:right w:val="none" w:sz="0" w:space="0" w:color="auto"/>
      </w:divBdr>
    </w:div>
    <w:div w:id="1602492956">
      <w:bodyDiv w:val="1"/>
      <w:marLeft w:val="0"/>
      <w:marRight w:val="0"/>
      <w:marTop w:val="0"/>
      <w:marBottom w:val="0"/>
      <w:divBdr>
        <w:top w:val="none" w:sz="0" w:space="0" w:color="auto"/>
        <w:left w:val="none" w:sz="0" w:space="0" w:color="auto"/>
        <w:bottom w:val="none" w:sz="0" w:space="0" w:color="auto"/>
        <w:right w:val="none" w:sz="0" w:space="0" w:color="auto"/>
      </w:divBdr>
    </w:div>
    <w:div w:id="1636250329">
      <w:bodyDiv w:val="1"/>
      <w:marLeft w:val="0"/>
      <w:marRight w:val="0"/>
      <w:marTop w:val="0"/>
      <w:marBottom w:val="0"/>
      <w:divBdr>
        <w:top w:val="none" w:sz="0" w:space="0" w:color="auto"/>
        <w:left w:val="none" w:sz="0" w:space="0" w:color="auto"/>
        <w:bottom w:val="none" w:sz="0" w:space="0" w:color="auto"/>
        <w:right w:val="none" w:sz="0" w:space="0" w:color="auto"/>
      </w:divBdr>
    </w:div>
    <w:div w:id="1687780913">
      <w:bodyDiv w:val="1"/>
      <w:marLeft w:val="0"/>
      <w:marRight w:val="0"/>
      <w:marTop w:val="0"/>
      <w:marBottom w:val="0"/>
      <w:divBdr>
        <w:top w:val="none" w:sz="0" w:space="0" w:color="auto"/>
        <w:left w:val="none" w:sz="0" w:space="0" w:color="auto"/>
        <w:bottom w:val="none" w:sz="0" w:space="0" w:color="auto"/>
        <w:right w:val="none" w:sz="0" w:space="0" w:color="auto"/>
      </w:divBdr>
    </w:div>
    <w:div w:id="1693338625">
      <w:bodyDiv w:val="1"/>
      <w:marLeft w:val="0"/>
      <w:marRight w:val="0"/>
      <w:marTop w:val="0"/>
      <w:marBottom w:val="0"/>
      <w:divBdr>
        <w:top w:val="none" w:sz="0" w:space="0" w:color="auto"/>
        <w:left w:val="none" w:sz="0" w:space="0" w:color="auto"/>
        <w:bottom w:val="none" w:sz="0" w:space="0" w:color="auto"/>
        <w:right w:val="none" w:sz="0" w:space="0" w:color="auto"/>
      </w:divBdr>
    </w:div>
    <w:div w:id="1708023802">
      <w:bodyDiv w:val="1"/>
      <w:marLeft w:val="0"/>
      <w:marRight w:val="0"/>
      <w:marTop w:val="0"/>
      <w:marBottom w:val="0"/>
      <w:divBdr>
        <w:top w:val="none" w:sz="0" w:space="0" w:color="auto"/>
        <w:left w:val="none" w:sz="0" w:space="0" w:color="auto"/>
        <w:bottom w:val="none" w:sz="0" w:space="0" w:color="auto"/>
        <w:right w:val="none" w:sz="0" w:space="0" w:color="auto"/>
      </w:divBdr>
      <w:divsChild>
        <w:div w:id="1522933374">
          <w:marLeft w:val="0"/>
          <w:marRight w:val="0"/>
          <w:marTop w:val="0"/>
          <w:marBottom w:val="300"/>
          <w:divBdr>
            <w:top w:val="none" w:sz="0" w:space="0" w:color="auto"/>
            <w:left w:val="none" w:sz="0" w:space="0" w:color="auto"/>
            <w:bottom w:val="none" w:sz="0" w:space="0" w:color="auto"/>
            <w:right w:val="none" w:sz="0" w:space="0" w:color="auto"/>
          </w:divBdr>
        </w:div>
      </w:divsChild>
    </w:div>
    <w:div w:id="1731607903">
      <w:bodyDiv w:val="1"/>
      <w:marLeft w:val="0"/>
      <w:marRight w:val="0"/>
      <w:marTop w:val="0"/>
      <w:marBottom w:val="0"/>
      <w:divBdr>
        <w:top w:val="none" w:sz="0" w:space="0" w:color="auto"/>
        <w:left w:val="none" w:sz="0" w:space="0" w:color="auto"/>
        <w:bottom w:val="none" w:sz="0" w:space="0" w:color="auto"/>
        <w:right w:val="none" w:sz="0" w:space="0" w:color="auto"/>
      </w:divBdr>
    </w:div>
    <w:div w:id="1764377420">
      <w:bodyDiv w:val="1"/>
      <w:marLeft w:val="0"/>
      <w:marRight w:val="0"/>
      <w:marTop w:val="0"/>
      <w:marBottom w:val="0"/>
      <w:divBdr>
        <w:top w:val="none" w:sz="0" w:space="0" w:color="auto"/>
        <w:left w:val="none" w:sz="0" w:space="0" w:color="auto"/>
        <w:bottom w:val="none" w:sz="0" w:space="0" w:color="auto"/>
        <w:right w:val="none" w:sz="0" w:space="0" w:color="auto"/>
      </w:divBdr>
    </w:div>
    <w:div w:id="1766807204">
      <w:bodyDiv w:val="1"/>
      <w:marLeft w:val="0"/>
      <w:marRight w:val="0"/>
      <w:marTop w:val="0"/>
      <w:marBottom w:val="0"/>
      <w:divBdr>
        <w:top w:val="none" w:sz="0" w:space="0" w:color="auto"/>
        <w:left w:val="none" w:sz="0" w:space="0" w:color="auto"/>
        <w:bottom w:val="none" w:sz="0" w:space="0" w:color="auto"/>
        <w:right w:val="none" w:sz="0" w:space="0" w:color="auto"/>
      </w:divBdr>
    </w:div>
    <w:div w:id="1779254060">
      <w:bodyDiv w:val="1"/>
      <w:marLeft w:val="0"/>
      <w:marRight w:val="0"/>
      <w:marTop w:val="0"/>
      <w:marBottom w:val="0"/>
      <w:divBdr>
        <w:top w:val="none" w:sz="0" w:space="0" w:color="auto"/>
        <w:left w:val="none" w:sz="0" w:space="0" w:color="auto"/>
        <w:bottom w:val="none" w:sz="0" w:space="0" w:color="auto"/>
        <w:right w:val="none" w:sz="0" w:space="0" w:color="auto"/>
      </w:divBdr>
    </w:div>
    <w:div w:id="1782068332">
      <w:bodyDiv w:val="1"/>
      <w:marLeft w:val="0"/>
      <w:marRight w:val="0"/>
      <w:marTop w:val="0"/>
      <w:marBottom w:val="0"/>
      <w:divBdr>
        <w:top w:val="none" w:sz="0" w:space="0" w:color="auto"/>
        <w:left w:val="none" w:sz="0" w:space="0" w:color="auto"/>
        <w:bottom w:val="none" w:sz="0" w:space="0" w:color="auto"/>
        <w:right w:val="none" w:sz="0" w:space="0" w:color="auto"/>
      </w:divBdr>
    </w:div>
    <w:div w:id="1828667742">
      <w:bodyDiv w:val="1"/>
      <w:marLeft w:val="0"/>
      <w:marRight w:val="0"/>
      <w:marTop w:val="0"/>
      <w:marBottom w:val="0"/>
      <w:divBdr>
        <w:top w:val="none" w:sz="0" w:space="0" w:color="auto"/>
        <w:left w:val="none" w:sz="0" w:space="0" w:color="auto"/>
        <w:bottom w:val="none" w:sz="0" w:space="0" w:color="auto"/>
        <w:right w:val="none" w:sz="0" w:space="0" w:color="auto"/>
      </w:divBdr>
    </w:div>
    <w:div w:id="1847088098">
      <w:bodyDiv w:val="1"/>
      <w:marLeft w:val="0"/>
      <w:marRight w:val="0"/>
      <w:marTop w:val="0"/>
      <w:marBottom w:val="0"/>
      <w:divBdr>
        <w:top w:val="none" w:sz="0" w:space="0" w:color="auto"/>
        <w:left w:val="none" w:sz="0" w:space="0" w:color="auto"/>
        <w:bottom w:val="none" w:sz="0" w:space="0" w:color="auto"/>
        <w:right w:val="none" w:sz="0" w:space="0" w:color="auto"/>
      </w:divBdr>
    </w:div>
    <w:div w:id="1849632361">
      <w:bodyDiv w:val="1"/>
      <w:marLeft w:val="0"/>
      <w:marRight w:val="0"/>
      <w:marTop w:val="0"/>
      <w:marBottom w:val="0"/>
      <w:divBdr>
        <w:top w:val="none" w:sz="0" w:space="0" w:color="auto"/>
        <w:left w:val="none" w:sz="0" w:space="0" w:color="auto"/>
        <w:bottom w:val="none" w:sz="0" w:space="0" w:color="auto"/>
        <w:right w:val="none" w:sz="0" w:space="0" w:color="auto"/>
      </w:divBdr>
    </w:div>
    <w:div w:id="1852134812">
      <w:bodyDiv w:val="1"/>
      <w:marLeft w:val="0"/>
      <w:marRight w:val="0"/>
      <w:marTop w:val="0"/>
      <w:marBottom w:val="0"/>
      <w:divBdr>
        <w:top w:val="none" w:sz="0" w:space="0" w:color="auto"/>
        <w:left w:val="none" w:sz="0" w:space="0" w:color="auto"/>
        <w:bottom w:val="none" w:sz="0" w:space="0" w:color="auto"/>
        <w:right w:val="none" w:sz="0" w:space="0" w:color="auto"/>
      </w:divBdr>
    </w:div>
    <w:div w:id="1852797471">
      <w:bodyDiv w:val="1"/>
      <w:marLeft w:val="0"/>
      <w:marRight w:val="0"/>
      <w:marTop w:val="0"/>
      <w:marBottom w:val="0"/>
      <w:divBdr>
        <w:top w:val="none" w:sz="0" w:space="0" w:color="auto"/>
        <w:left w:val="none" w:sz="0" w:space="0" w:color="auto"/>
        <w:bottom w:val="none" w:sz="0" w:space="0" w:color="auto"/>
        <w:right w:val="none" w:sz="0" w:space="0" w:color="auto"/>
      </w:divBdr>
    </w:div>
    <w:div w:id="1855877532">
      <w:bodyDiv w:val="1"/>
      <w:marLeft w:val="0"/>
      <w:marRight w:val="0"/>
      <w:marTop w:val="0"/>
      <w:marBottom w:val="0"/>
      <w:divBdr>
        <w:top w:val="none" w:sz="0" w:space="0" w:color="auto"/>
        <w:left w:val="none" w:sz="0" w:space="0" w:color="auto"/>
        <w:bottom w:val="none" w:sz="0" w:space="0" w:color="auto"/>
        <w:right w:val="none" w:sz="0" w:space="0" w:color="auto"/>
      </w:divBdr>
    </w:div>
    <w:div w:id="1876767193">
      <w:bodyDiv w:val="1"/>
      <w:marLeft w:val="0"/>
      <w:marRight w:val="0"/>
      <w:marTop w:val="0"/>
      <w:marBottom w:val="0"/>
      <w:divBdr>
        <w:top w:val="none" w:sz="0" w:space="0" w:color="auto"/>
        <w:left w:val="none" w:sz="0" w:space="0" w:color="auto"/>
        <w:bottom w:val="none" w:sz="0" w:space="0" w:color="auto"/>
        <w:right w:val="none" w:sz="0" w:space="0" w:color="auto"/>
      </w:divBdr>
    </w:div>
    <w:div w:id="1913931139">
      <w:bodyDiv w:val="1"/>
      <w:marLeft w:val="0"/>
      <w:marRight w:val="0"/>
      <w:marTop w:val="0"/>
      <w:marBottom w:val="0"/>
      <w:divBdr>
        <w:top w:val="none" w:sz="0" w:space="0" w:color="auto"/>
        <w:left w:val="none" w:sz="0" w:space="0" w:color="auto"/>
        <w:bottom w:val="none" w:sz="0" w:space="0" w:color="auto"/>
        <w:right w:val="none" w:sz="0" w:space="0" w:color="auto"/>
      </w:divBdr>
    </w:div>
    <w:div w:id="1969160518">
      <w:bodyDiv w:val="1"/>
      <w:marLeft w:val="0"/>
      <w:marRight w:val="0"/>
      <w:marTop w:val="0"/>
      <w:marBottom w:val="0"/>
      <w:divBdr>
        <w:top w:val="none" w:sz="0" w:space="0" w:color="auto"/>
        <w:left w:val="none" w:sz="0" w:space="0" w:color="auto"/>
        <w:bottom w:val="none" w:sz="0" w:space="0" w:color="auto"/>
        <w:right w:val="none" w:sz="0" w:space="0" w:color="auto"/>
      </w:divBdr>
    </w:div>
    <w:div w:id="2025205058">
      <w:bodyDiv w:val="1"/>
      <w:marLeft w:val="0"/>
      <w:marRight w:val="0"/>
      <w:marTop w:val="0"/>
      <w:marBottom w:val="0"/>
      <w:divBdr>
        <w:top w:val="none" w:sz="0" w:space="0" w:color="auto"/>
        <w:left w:val="none" w:sz="0" w:space="0" w:color="auto"/>
        <w:bottom w:val="none" w:sz="0" w:space="0" w:color="auto"/>
        <w:right w:val="none" w:sz="0" w:space="0" w:color="auto"/>
      </w:divBdr>
    </w:div>
    <w:div w:id="2043169320">
      <w:bodyDiv w:val="1"/>
      <w:marLeft w:val="0"/>
      <w:marRight w:val="0"/>
      <w:marTop w:val="0"/>
      <w:marBottom w:val="0"/>
      <w:divBdr>
        <w:top w:val="none" w:sz="0" w:space="0" w:color="auto"/>
        <w:left w:val="none" w:sz="0" w:space="0" w:color="auto"/>
        <w:bottom w:val="none" w:sz="0" w:space="0" w:color="auto"/>
        <w:right w:val="none" w:sz="0" w:space="0" w:color="auto"/>
      </w:divBdr>
    </w:div>
    <w:div w:id="2070957952">
      <w:bodyDiv w:val="1"/>
      <w:marLeft w:val="0"/>
      <w:marRight w:val="0"/>
      <w:marTop w:val="0"/>
      <w:marBottom w:val="0"/>
      <w:divBdr>
        <w:top w:val="none" w:sz="0" w:space="0" w:color="auto"/>
        <w:left w:val="none" w:sz="0" w:space="0" w:color="auto"/>
        <w:bottom w:val="none" w:sz="0" w:space="0" w:color="auto"/>
        <w:right w:val="none" w:sz="0" w:space="0" w:color="auto"/>
      </w:divBdr>
    </w:div>
    <w:div w:id="2094235451">
      <w:bodyDiv w:val="1"/>
      <w:marLeft w:val="0"/>
      <w:marRight w:val="0"/>
      <w:marTop w:val="0"/>
      <w:marBottom w:val="0"/>
      <w:divBdr>
        <w:top w:val="none" w:sz="0" w:space="0" w:color="auto"/>
        <w:left w:val="none" w:sz="0" w:space="0" w:color="auto"/>
        <w:bottom w:val="none" w:sz="0" w:space="0" w:color="auto"/>
        <w:right w:val="none" w:sz="0" w:space="0" w:color="auto"/>
      </w:divBdr>
    </w:div>
    <w:div w:id="2119060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echcommunity.microsoft.com/t5/Data-Storage/Announcing-Storage-Service-Encryption-for-Azure-Managed-Disks/m-p/77436" TargetMode="External"/><Relationship Id="rId13" Type="http://schemas.openxmlformats.org/officeDocument/2006/relationships/hyperlink" Target="https://techcommunity.microsoft.com/t5/Azure/bd-p/Azure" TargetMode="External"/><Relationship Id="rId18" Type="http://schemas.openxmlformats.org/officeDocument/2006/relationships/hyperlink" Target="https://techcommunity.microsoft.com/t5/Azure/New-Azure-VPN-Gateways-now-6x-faster/m-p/77591" TargetMode="External"/><Relationship Id="rId26" Type="http://schemas.openxmlformats.org/officeDocument/2006/relationships/hyperlink" Target="https://techcommunity.microsoft.com/t5/Office-365/Allergan-embraces-growth-pharma-model-accelerates-business-with/m-p/78258" TargetMode="External"/><Relationship Id="rId39" Type="http://schemas.openxmlformats.org/officeDocument/2006/relationships/hyperlink" Target="https://techcommunity.microsoft.com/t5/Excel/Transfering-data-from-one-tab-to-anoter/m-p/76983" TargetMode="External"/><Relationship Id="rId3" Type="http://schemas.openxmlformats.org/officeDocument/2006/relationships/customXml" Target="../customXml/item3.xml"/><Relationship Id="rId21" Type="http://schemas.openxmlformats.org/officeDocument/2006/relationships/hyperlink" Target="https://techcommunity.microsoft.com/t5/Azure-Active-Directory/Ping-Access-for-Azure-AD-is-now-Generally-Available-GA/m-p/78219" TargetMode="External"/><Relationship Id="rId34" Type="http://schemas.openxmlformats.org/officeDocument/2006/relationships/hyperlink" Target="https://techcommunity.microsoft.com/t5/Microsoft-Teams/ct-p/MicrosoftTeams" TargetMode="External"/><Relationship Id="rId42" Type="http://schemas.openxmlformats.org/officeDocument/2006/relationships/hyperlink" Target="https://techcommunity.microsoft.com/t5/Windows-10-security/bd-p/Windows-10-security" TargetMode="External"/><Relationship Id="rId47"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s://techcommunity.microsoft.com/t5/Azure/Microsoft-joins-Cloud-Foundry-Foundation/m-p/77561" TargetMode="External"/><Relationship Id="rId17" Type="http://schemas.openxmlformats.org/officeDocument/2006/relationships/hyperlink" Target="https://techcommunity.microsoft.com/t5/Azure/New-Azure-VPN-Gateways-now-6x-faster/m-p/77591" TargetMode="External"/><Relationship Id="rId25" Type="http://schemas.openxmlformats.org/officeDocument/2006/relationships/hyperlink" Target="https://techcommunity.microsoft.com/t5/Data-Storage/bd-p/DataStorage" TargetMode="External"/><Relationship Id="rId33" Type="http://schemas.openxmlformats.org/officeDocument/2006/relationships/hyperlink" Target="https://techcommunity.microsoft.com/t5/Microsoft-Teams-Blog/Introducing-the-Microsoft-Teams-Bot-Builder-SDK-Extension/ba-p/78343" TargetMode="External"/><Relationship Id="rId38" Type="http://schemas.openxmlformats.org/officeDocument/2006/relationships/hyperlink" Target="https://techcommunity.microsoft.com/t5/Planner/Create-planner-actions-from-outlook/m-p/77441" TargetMode="External"/><Relationship Id="rId46" Type="http://schemas.openxmlformats.org/officeDocument/2006/relationships/hyperlink" Target="https://techcommunity.microsoft.com/t5/Office-365/bd-p/Office365General" TargetMode="External"/><Relationship Id="rId2" Type="http://schemas.openxmlformats.org/officeDocument/2006/relationships/customXml" Target="../customXml/item2.xml"/><Relationship Id="rId16" Type="http://schemas.openxmlformats.org/officeDocument/2006/relationships/hyperlink" Target="https://techcommunity.microsoft.com/t5/Data-Storage/bd-p/DataStorage" TargetMode="External"/><Relationship Id="rId20" Type="http://schemas.openxmlformats.org/officeDocument/2006/relationships/hyperlink" Target="https://techcommunity.microsoft.com/t5/Azure-Active-Directory/Ping-Access-for-Azure-AD-is-now-Generally-Available-GA/m-p/78219" TargetMode="External"/><Relationship Id="rId29" Type="http://schemas.openxmlformats.org/officeDocument/2006/relationships/hyperlink" Target="https://techcommunity.microsoft.com/t5/Data-Storage/Announcing-public-preview-of-Apache-Kafka-on-HDInsight-with/m-p/78313" TargetMode="External"/><Relationship Id="rId41" Type="http://schemas.openxmlformats.org/officeDocument/2006/relationships/hyperlink" Target="https://techcommunity.microsoft.com/t5/Windows-10-security/bd-p/Windows-10-security"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techcommunity.microsoft.com/t5/Azure/Microsoft-joins-Cloud-Foundry-Foundation/m-p/77561" TargetMode="External"/><Relationship Id="rId24" Type="http://schemas.openxmlformats.org/officeDocument/2006/relationships/hyperlink" Target="https://techcommunity.microsoft.com/t5/Data-Storage/Announcing-large-disk-sizes-of-up-to-4-TB-for-Azure-IaaS-VMs/m-p/78260" TargetMode="External"/><Relationship Id="rId32" Type="http://schemas.openxmlformats.org/officeDocument/2006/relationships/hyperlink" Target="https://techcommunity.microsoft.com/t5/Microsoft-Teams-Blog/Introducing-the-Microsoft-Teams-Bot-Builder-SDK-Extension/ba-p/78343" TargetMode="External"/><Relationship Id="rId37" Type="http://schemas.openxmlformats.org/officeDocument/2006/relationships/hyperlink" Target="https://techcommunity.microsoft.com/t5/Skype-for-Business-AMA/bd-p/SkypeforBusiness_AMA" TargetMode="External"/><Relationship Id="rId40" Type="http://schemas.openxmlformats.org/officeDocument/2006/relationships/hyperlink" Target="https://techcommunity.microsoft.com/t5/Office-365/Create-shared-mailbox-on-Hybrid-environment-directly-on-O365-or/m-p/77604" TargetMode="External"/><Relationship Id="rId45" Type="http://schemas.openxmlformats.org/officeDocument/2006/relationships/hyperlink" Target="https://techcommunity.microsoft.com/t5/Skype-for-Business-AMA/bd-p/SkypeforBusiness_AMA" TargetMode="External"/><Relationship Id="rId5" Type="http://schemas.openxmlformats.org/officeDocument/2006/relationships/styles" Target="styles.xml"/><Relationship Id="rId15" Type="http://schemas.openxmlformats.org/officeDocument/2006/relationships/hyperlink" Target="https://techcommunity.microsoft.com/t5/Data-Storage/Invite-guest-users-to-your-Azure-Analysis-Services-by-using-B2B/m-p/77580" TargetMode="External"/><Relationship Id="rId23" Type="http://schemas.openxmlformats.org/officeDocument/2006/relationships/hyperlink" Target="https://techcommunity.microsoft.com/t5/Data-Storage/Announcing-large-disk-sizes-of-up-to-4-TB-for-Azure-IaaS-VMs/m-p/78260" TargetMode="External"/><Relationship Id="rId28" Type="http://schemas.openxmlformats.org/officeDocument/2006/relationships/hyperlink" Target="https://techcommunity.microsoft.com/t5/Office-365/bd-p/Office365General" TargetMode="External"/><Relationship Id="rId36" Type="http://schemas.openxmlformats.org/officeDocument/2006/relationships/hyperlink" Target="https://techcommunity.microsoft.com/t5/Skype-for-Business-AMA/bd-p/SkypeforBusiness_AMA" TargetMode="External"/><Relationship Id="rId10" Type="http://schemas.openxmlformats.org/officeDocument/2006/relationships/hyperlink" Target="https://techcommunity.microsoft.com/t5/Data-Storage/bd-p/DataStorage" TargetMode="External"/><Relationship Id="rId19" Type="http://schemas.openxmlformats.org/officeDocument/2006/relationships/hyperlink" Target="https://techcommunity.microsoft.com/t5/Azure/bd-p/Azure" TargetMode="External"/><Relationship Id="rId31" Type="http://schemas.openxmlformats.org/officeDocument/2006/relationships/hyperlink" Target="https://techcommunity.microsoft.com/t5/Data-Storage/bd-p/DataStorage" TargetMode="External"/><Relationship Id="rId44" Type="http://schemas.openxmlformats.org/officeDocument/2006/relationships/hyperlink" Target="https://techcommunity.microsoft.com/t5/user/viewprofilepage/user-id/51852" TargetMode="External"/><Relationship Id="rId4" Type="http://schemas.openxmlformats.org/officeDocument/2006/relationships/numbering" Target="numbering.xml"/><Relationship Id="rId9" Type="http://schemas.openxmlformats.org/officeDocument/2006/relationships/hyperlink" Target="https://techcommunity.microsoft.com/t5/Data-Storage/Announcing-Storage-Service-Encryption-for-Azure-Managed-Disks/m-p/77436" TargetMode="External"/><Relationship Id="rId14" Type="http://schemas.openxmlformats.org/officeDocument/2006/relationships/hyperlink" Target="https://techcommunity.microsoft.com/t5/Data-Storage/Invite-guest-users-to-your-Azure-Analysis-Services-by-using-B2B/m-p/77580" TargetMode="External"/><Relationship Id="rId22" Type="http://schemas.openxmlformats.org/officeDocument/2006/relationships/hyperlink" Target="https://techcommunity.microsoft.com/t5/Azure-Active-Directory/bd-p/Azure-Active-Directory" TargetMode="External"/><Relationship Id="rId27" Type="http://schemas.openxmlformats.org/officeDocument/2006/relationships/hyperlink" Target="https://techcommunity.microsoft.com/t5/Office-365/Allergan-embraces-growth-pharma-model-accelerates-business-with/m-p/78258" TargetMode="External"/><Relationship Id="rId30" Type="http://schemas.openxmlformats.org/officeDocument/2006/relationships/hyperlink" Target="https://techcommunity.microsoft.com/t5/Data-Storage/Announcing-public-preview-of-Apache-Kafka-on-HDInsight-with/m-p/78313" TargetMode="External"/><Relationship Id="rId35" Type="http://schemas.openxmlformats.org/officeDocument/2006/relationships/hyperlink" Target="https://techcommunity.microsoft.com/t5/Resources-and-Community/Microsoft-Data-Insight-Summit-2017/m-p/77848" TargetMode="External"/><Relationship Id="rId43" Type="http://schemas.openxmlformats.org/officeDocument/2006/relationships/hyperlink" Target="https://techcommunity.microsoft.com/t5/Microsoft-Ignite-Conversations/bd-p/IgniteCommunity" TargetMode="External"/><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0e765784-5f62-4965-ab70-d4454cc37a98">
      <UserInfo>
        <DisplayName>Michael Holste (INDIGO SLATE)</DisplayName>
        <AccountId>9</AccountId>
        <AccountType/>
      </UserInfo>
      <UserInfo>
        <DisplayName>Lilly Price (INDIGO SLATE)</DisplayName>
        <AccountId>17</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98B029296C0C4EA82B77B53E0F6195" ma:contentTypeVersion="4" ma:contentTypeDescription="Create a new document." ma:contentTypeScope="" ma:versionID="cfdf4bf72b9004fea53ef98890c44c07">
  <xsd:schema xmlns:xsd="http://www.w3.org/2001/XMLSchema" xmlns:xs="http://www.w3.org/2001/XMLSchema" xmlns:p="http://schemas.microsoft.com/office/2006/metadata/properties" xmlns:ns2="0e765784-5f62-4965-ab70-d4454cc37a98" targetNamespace="http://schemas.microsoft.com/office/2006/metadata/properties" ma:root="true" ma:fieldsID="a932dac989661052da4222a62286b2b0" ns2:_="">
    <xsd:import namespace="0e765784-5f62-4965-ab70-d4454cc37a98"/>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765784-5f62-4965-ab70-d4454cc37a98"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description=""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081B615-7355-40F7-B4CD-8FC27D0F28A1}">
  <ds:schemaRefs>
    <ds:schemaRef ds:uri="http://schemas.microsoft.com/sharepoint/v3/contenttype/forms"/>
  </ds:schemaRefs>
</ds:datastoreItem>
</file>

<file path=customXml/itemProps2.xml><?xml version="1.0" encoding="utf-8"?>
<ds:datastoreItem xmlns:ds="http://schemas.openxmlformats.org/officeDocument/2006/customXml" ds:itemID="{06730A49-3983-4426-A521-9A082674F4F0}">
  <ds:schemaRefs>
    <ds:schemaRef ds:uri="http://schemas.microsoft.com/office/2006/metadata/properties"/>
    <ds:schemaRef ds:uri="http://schemas.microsoft.com/office/infopath/2007/PartnerControls"/>
    <ds:schemaRef ds:uri="0e765784-5f62-4965-ab70-d4454cc37a98"/>
  </ds:schemaRefs>
</ds:datastoreItem>
</file>

<file path=customXml/itemProps3.xml><?xml version="1.0" encoding="utf-8"?>
<ds:datastoreItem xmlns:ds="http://schemas.openxmlformats.org/officeDocument/2006/customXml" ds:itemID="{25D8C997-FAB3-4DAB-9D41-53A37B730D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765784-5f62-4965-ab70-d4454cc37a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3045</TotalTime>
  <Pages>3</Pages>
  <Words>1417</Words>
  <Characters>8080</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Lana</dc:creator>
  <cp:keywords/>
  <dc:description/>
  <cp:lastModifiedBy>Eric Starker (Indigo Slate)</cp:lastModifiedBy>
  <cp:revision>9</cp:revision>
  <dcterms:created xsi:type="dcterms:W3CDTF">2017-06-12T22:59:00Z</dcterms:created>
  <dcterms:modified xsi:type="dcterms:W3CDTF">2017-06-16T16:59:00Z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0x0101006B98B029296C0C4EA82B77B53E0F6195</vt:lpwstr>
  </property>
</Properties>
</file>