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If you need to quickly test your applications’ ability to send mail, you can setup </w:t>
      </w:r>
      <w:r w:rsidRPr="00D74BDE">
        <w:rPr>
          <w:rFonts w:ascii="Arial" w:eastAsia="Times New Roman" w:hAnsi="Arial" w:cs="Arial"/>
          <w:b/>
          <w:bCs/>
          <w:color w:val="333333"/>
          <w:sz w:val="27"/>
          <w:szCs w:val="27"/>
        </w:rPr>
        <w:t>Gmail</w:t>
      </w:r>
      <w:r w:rsidRPr="00D74BDE">
        <w:rPr>
          <w:rFonts w:ascii="Arial" w:eastAsia="Times New Roman" w:hAnsi="Arial" w:cs="Arial"/>
          <w:color w:val="333333"/>
          <w:sz w:val="27"/>
          <w:szCs w:val="27"/>
        </w:rPr>
        <w:t> as a smart host using your Gmail account for authentication.</w:t>
      </w:r>
    </w:p>
    <w:p w:rsidR="00D74BDE" w:rsidRPr="00D74BDE" w:rsidRDefault="00D74BDE" w:rsidP="00D74BDE">
      <w:pPr>
        <w:shd w:val="clear" w:color="auto" w:fill="FFFFFF"/>
        <w:spacing w:after="150" w:line="240" w:lineRule="auto"/>
        <w:outlineLvl w:val="0"/>
        <w:rPr>
          <w:rFonts w:ascii="Arial" w:eastAsia="Times New Roman" w:hAnsi="Arial" w:cs="Arial"/>
          <w:color w:val="333333"/>
          <w:kern w:val="36"/>
          <w:sz w:val="54"/>
          <w:szCs w:val="54"/>
        </w:rPr>
      </w:pPr>
      <w:r w:rsidRPr="00D74BDE">
        <w:rPr>
          <w:rFonts w:ascii="Arial" w:eastAsia="Times New Roman" w:hAnsi="Arial" w:cs="Arial"/>
          <w:color w:val="333333"/>
          <w:kern w:val="36"/>
          <w:sz w:val="54"/>
          <w:szCs w:val="54"/>
        </w:rPr>
        <w:t>Installing SMTP Server</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Follow the steps 1 – 9 in this </w:t>
      </w:r>
      <w:hyperlink r:id="rId4" w:tgtFrame="_blank" w:history="1">
        <w:r w:rsidRPr="00D74BDE">
          <w:rPr>
            <w:rFonts w:ascii="Arial" w:eastAsia="Times New Roman" w:hAnsi="Arial" w:cs="Arial"/>
            <w:color w:val="E5554E"/>
            <w:sz w:val="27"/>
            <w:szCs w:val="27"/>
            <w:u w:val="single"/>
          </w:rPr>
          <w:t>post</w:t>
        </w:r>
      </w:hyperlink>
      <w:r w:rsidRPr="00D74BDE">
        <w:rPr>
          <w:rFonts w:ascii="Arial" w:eastAsia="Times New Roman" w:hAnsi="Arial" w:cs="Arial"/>
          <w:color w:val="333333"/>
          <w:sz w:val="27"/>
          <w:szCs w:val="27"/>
        </w:rPr>
        <w:t> for the manual installation or run the PowerShell commands below on your server:</w:t>
      </w:r>
    </w:p>
    <w:p w:rsidR="00D74BDE" w:rsidRPr="00D74BDE" w:rsidRDefault="00D74BDE" w:rsidP="00D74B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333333"/>
          <w:sz w:val="27"/>
          <w:szCs w:val="27"/>
        </w:rPr>
      </w:pPr>
      <w:r w:rsidRPr="00D74BDE">
        <w:rPr>
          <w:rFonts w:ascii="Courier New" w:eastAsia="Times New Roman" w:hAnsi="Courier New" w:cs="Courier New"/>
          <w:color w:val="333333"/>
          <w:sz w:val="27"/>
          <w:szCs w:val="27"/>
        </w:rPr>
        <w:t>PS C:\Users\admin&gt; Add-</w:t>
      </w:r>
      <w:proofErr w:type="spellStart"/>
      <w:r w:rsidRPr="00D74BDE">
        <w:rPr>
          <w:rFonts w:ascii="Courier New" w:eastAsia="Times New Roman" w:hAnsi="Courier New" w:cs="Courier New"/>
          <w:color w:val="333333"/>
          <w:sz w:val="27"/>
          <w:szCs w:val="27"/>
        </w:rPr>
        <w:t>WindowsFeature</w:t>
      </w:r>
      <w:proofErr w:type="spellEnd"/>
      <w:r w:rsidRPr="00D74BDE">
        <w:rPr>
          <w:rFonts w:ascii="Courier New" w:eastAsia="Times New Roman" w:hAnsi="Courier New" w:cs="Courier New"/>
          <w:color w:val="333333"/>
          <w:sz w:val="27"/>
          <w:szCs w:val="27"/>
        </w:rPr>
        <w:t xml:space="preserve"> SMTP-</w:t>
      </w:r>
      <w:proofErr w:type="spellStart"/>
      <w:proofErr w:type="gramStart"/>
      <w:r w:rsidRPr="00D74BDE">
        <w:rPr>
          <w:rFonts w:ascii="Courier New" w:eastAsia="Times New Roman" w:hAnsi="Courier New" w:cs="Courier New"/>
          <w:color w:val="333333"/>
          <w:sz w:val="27"/>
          <w:szCs w:val="27"/>
        </w:rPr>
        <w:t>Server,Web</w:t>
      </w:r>
      <w:proofErr w:type="spellEnd"/>
      <w:proofErr w:type="gramEnd"/>
      <w:r w:rsidRPr="00D74BDE">
        <w:rPr>
          <w:rFonts w:ascii="Courier New" w:eastAsia="Times New Roman" w:hAnsi="Courier New" w:cs="Courier New"/>
          <w:color w:val="333333"/>
          <w:sz w:val="27"/>
          <w:szCs w:val="27"/>
        </w:rPr>
        <w:t>-</w:t>
      </w:r>
      <w:proofErr w:type="spellStart"/>
      <w:r w:rsidRPr="00D74BDE">
        <w:rPr>
          <w:rFonts w:ascii="Courier New" w:eastAsia="Times New Roman" w:hAnsi="Courier New" w:cs="Courier New"/>
          <w:color w:val="333333"/>
          <w:sz w:val="27"/>
          <w:szCs w:val="27"/>
        </w:rPr>
        <w:t>Lgcy</w:t>
      </w:r>
      <w:proofErr w:type="spellEnd"/>
      <w:r w:rsidRPr="00D74BDE">
        <w:rPr>
          <w:rFonts w:ascii="Courier New" w:eastAsia="Times New Roman" w:hAnsi="Courier New" w:cs="Courier New"/>
          <w:color w:val="333333"/>
          <w:sz w:val="27"/>
          <w:szCs w:val="27"/>
        </w:rPr>
        <w:t>-Scripting</w:t>
      </w:r>
    </w:p>
    <w:p w:rsidR="00D74BDE" w:rsidRPr="00D74BDE" w:rsidRDefault="00D74BDE" w:rsidP="00D74B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333333"/>
          <w:sz w:val="27"/>
          <w:szCs w:val="27"/>
        </w:rPr>
      </w:pPr>
      <w:r w:rsidRPr="00D74BDE">
        <w:rPr>
          <w:rFonts w:ascii="Courier New" w:eastAsia="Times New Roman" w:hAnsi="Courier New" w:cs="Courier New"/>
          <w:color w:val="333333"/>
          <w:sz w:val="27"/>
          <w:szCs w:val="27"/>
        </w:rPr>
        <w:t>PS C:\Users\admin&gt; Set-Service SMTPSVC -</w:t>
      </w:r>
      <w:proofErr w:type="spellStart"/>
      <w:r w:rsidRPr="00D74BDE">
        <w:rPr>
          <w:rFonts w:ascii="Courier New" w:eastAsia="Times New Roman" w:hAnsi="Courier New" w:cs="Courier New"/>
          <w:color w:val="333333"/>
          <w:sz w:val="27"/>
          <w:szCs w:val="27"/>
        </w:rPr>
        <w:t>startuptype</w:t>
      </w:r>
      <w:proofErr w:type="spellEnd"/>
      <w:r w:rsidRPr="00D74BDE">
        <w:rPr>
          <w:rFonts w:ascii="Courier New" w:eastAsia="Times New Roman" w:hAnsi="Courier New" w:cs="Courier New"/>
          <w:color w:val="333333"/>
          <w:sz w:val="27"/>
          <w:szCs w:val="27"/>
        </w:rPr>
        <w:t xml:space="preserve"> "automatic"</w:t>
      </w:r>
    </w:p>
    <w:p w:rsidR="00D74BDE" w:rsidRPr="00D74BDE" w:rsidRDefault="00D74BDE" w:rsidP="00D74B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333333"/>
          <w:sz w:val="27"/>
          <w:szCs w:val="27"/>
        </w:rPr>
      </w:pPr>
      <w:r w:rsidRPr="00D74BDE">
        <w:rPr>
          <w:rFonts w:ascii="Courier New" w:eastAsia="Times New Roman" w:hAnsi="Courier New" w:cs="Courier New"/>
          <w:color w:val="333333"/>
          <w:sz w:val="27"/>
          <w:szCs w:val="27"/>
        </w:rPr>
        <w:t>PS C:\Users\admin&gt; Start-Service SMTPSVC</w:t>
      </w:r>
    </w:p>
    <w:p w:rsidR="00D74BDE" w:rsidRPr="00D74BDE" w:rsidRDefault="00D74BDE" w:rsidP="00D74BDE">
      <w:pPr>
        <w:shd w:val="clear" w:color="auto" w:fill="FFFFFF"/>
        <w:spacing w:after="150" w:line="240" w:lineRule="auto"/>
        <w:outlineLvl w:val="0"/>
        <w:rPr>
          <w:rFonts w:ascii="Arial" w:eastAsia="Times New Roman" w:hAnsi="Arial" w:cs="Arial"/>
          <w:color w:val="333333"/>
          <w:kern w:val="36"/>
          <w:sz w:val="54"/>
          <w:szCs w:val="54"/>
        </w:rPr>
      </w:pPr>
      <w:r w:rsidRPr="00D74BDE">
        <w:rPr>
          <w:rFonts w:ascii="Arial" w:eastAsia="Times New Roman" w:hAnsi="Arial" w:cs="Arial"/>
          <w:color w:val="333333"/>
          <w:kern w:val="36"/>
          <w:sz w:val="54"/>
          <w:szCs w:val="54"/>
        </w:rPr>
        <w:t>Configure SMTP Server</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To configure the SMTP server to forward emails to Gmail, follow these steps:</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w:t>
      </w:r>
      <w:r w:rsidRPr="00D74BDE">
        <w:rPr>
          <w:rFonts w:ascii="Arial" w:eastAsia="Times New Roman" w:hAnsi="Arial" w:cs="Arial"/>
          <w:color w:val="333333"/>
          <w:sz w:val="27"/>
          <w:szCs w:val="27"/>
        </w:rPr>
        <w:t>. Open </w:t>
      </w:r>
      <w:r w:rsidRPr="00D74BDE">
        <w:rPr>
          <w:rFonts w:ascii="Arial" w:eastAsia="Times New Roman" w:hAnsi="Arial" w:cs="Arial"/>
          <w:b/>
          <w:bCs/>
          <w:color w:val="333333"/>
          <w:sz w:val="27"/>
          <w:szCs w:val="27"/>
        </w:rPr>
        <w:t>Internet Information Services (IIS) Manager 6</w:t>
      </w:r>
      <w:r w:rsidRPr="00D74BDE">
        <w:rPr>
          <w:rFonts w:ascii="Arial" w:eastAsia="Times New Roman" w:hAnsi="Arial" w:cs="Arial"/>
          <w:color w:val="333333"/>
          <w:sz w:val="27"/>
          <w:szCs w:val="27"/>
        </w:rPr>
        <w:t>; click </w:t>
      </w:r>
      <w:r w:rsidRPr="00D74BDE">
        <w:rPr>
          <w:rFonts w:ascii="Arial" w:eastAsia="Times New Roman" w:hAnsi="Arial" w:cs="Arial"/>
          <w:b/>
          <w:bCs/>
          <w:color w:val="333333"/>
          <w:sz w:val="27"/>
          <w:szCs w:val="27"/>
        </w:rPr>
        <w:t>Start</w:t>
      </w:r>
      <w:r w:rsidRPr="00D74BDE">
        <w:rPr>
          <w:rFonts w:ascii="Arial" w:eastAsia="Times New Roman" w:hAnsi="Arial" w:cs="Arial"/>
          <w:color w:val="333333"/>
          <w:sz w:val="27"/>
          <w:szCs w:val="27"/>
        </w:rPr>
        <w:t> &gt; </w:t>
      </w:r>
      <w:r w:rsidRPr="00D74BDE">
        <w:rPr>
          <w:rFonts w:ascii="Arial" w:eastAsia="Times New Roman" w:hAnsi="Arial" w:cs="Arial"/>
          <w:b/>
          <w:bCs/>
          <w:color w:val="333333"/>
          <w:sz w:val="27"/>
          <w:szCs w:val="27"/>
        </w:rPr>
        <w:t>Run</w:t>
      </w:r>
      <w:r w:rsidRPr="00D74BDE">
        <w:rPr>
          <w:rFonts w:ascii="Arial" w:eastAsia="Times New Roman" w:hAnsi="Arial" w:cs="Arial"/>
          <w:color w:val="333333"/>
          <w:sz w:val="27"/>
          <w:szCs w:val="27"/>
        </w:rPr>
        <w:t> and then enter </w:t>
      </w:r>
      <w:r w:rsidRPr="00D74BDE">
        <w:rPr>
          <w:rFonts w:ascii="Arial" w:eastAsia="Times New Roman" w:hAnsi="Arial" w:cs="Arial"/>
          <w:b/>
          <w:bCs/>
          <w:color w:val="333333"/>
          <w:sz w:val="27"/>
          <w:szCs w:val="27"/>
        </w:rPr>
        <w:t>inetmgr6</w:t>
      </w:r>
      <w:r w:rsidRPr="00D74BDE">
        <w:rPr>
          <w:rFonts w:ascii="Arial" w:eastAsia="Times New Roman" w:hAnsi="Arial" w:cs="Arial"/>
          <w:color w:val="333333"/>
          <w:sz w:val="27"/>
          <w:szCs w:val="27"/>
        </w:rPr>
        <w:t> in the dialogue box then click </w:t>
      </w:r>
      <w:r w:rsidRPr="00D74BDE">
        <w:rPr>
          <w:rFonts w:ascii="Arial" w:eastAsia="Times New Roman" w:hAnsi="Arial" w:cs="Arial"/>
          <w:b/>
          <w:bCs/>
          <w:color w:val="333333"/>
          <w:sz w:val="27"/>
          <w:szCs w:val="27"/>
        </w:rPr>
        <w:t>OK</w:t>
      </w:r>
      <w:r w:rsidRPr="00D74BDE">
        <w:rPr>
          <w:rFonts w:ascii="Arial" w:eastAsia="Times New Roman" w:hAnsi="Arial" w:cs="Arial"/>
          <w:color w:val="333333"/>
          <w:sz w:val="27"/>
          <w:szCs w:val="27"/>
        </w:rPr>
        <w:t> to load IIS Manager 6.</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2</w:t>
      </w:r>
      <w:r w:rsidRPr="00D74BDE">
        <w:rPr>
          <w:rFonts w:ascii="Arial" w:eastAsia="Times New Roman" w:hAnsi="Arial" w:cs="Arial"/>
          <w:color w:val="333333"/>
          <w:sz w:val="27"/>
          <w:szCs w:val="27"/>
        </w:rPr>
        <w:t>. In </w:t>
      </w:r>
      <w:r w:rsidRPr="00D74BDE">
        <w:rPr>
          <w:rFonts w:ascii="Arial" w:eastAsia="Times New Roman" w:hAnsi="Arial" w:cs="Arial"/>
          <w:b/>
          <w:bCs/>
          <w:color w:val="333333"/>
          <w:sz w:val="27"/>
          <w:szCs w:val="27"/>
        </w:rPr>
        <w:t>IIS 6 Manager</w:t>
      </w:r>
      <w:r w:rsidRPr="00D74BDE">
        <w:rPr>
          <w:rFonts w:ascii="Arial" w:eastAsia="Times New Roman" w:hAnsi="Arial" w:cs="Arial"/>
          <w:color w:val="333333"/>
          <w:sz w:val="27"/>
          <w:szCs w:val="27"/>
        </w:rPr>
        <w:t> right-click on </w:t>
      </w:r>
      <w:r w:rsidRPr="00D74BDE">
        <w:rPr>
          <w:rFonts w:ascii="Arial" w:eastAsia="Times New Roman" w:hAnsi="Arial" w:cs="Arial"/>
          <w:b/>
          <w:bCs/>
          <w:color w:val="333333"/>
          <w:sz w:val="27"/>
          <w:szCs w:val="27"/>
        </w:rPr>
        <w:t>SMTP Server</w:t>
      </w:r>
      <w:r w:rsidRPr="00D74BDE">
        <w:rPr>
          <w:rFonts w:ascii="Arial" w:eastAsia="Times New Roman" w:hAnsi="Arial" w:cs="Arial"/>
          <w:color w:val="333333"/>
          <w:sz w:val="27"/>
          <w:szCs w:val="27"/>
        </w:rPr>
        <w:t> and select </w:t>
      </w:r>
      <w:r w:rsidRPr="00D74BDE">
        <w:rPr>
          <w:rFonts w:ascii="Arial" w:eastAsia="Times New Roman" w:hAnsi="Arial" w:cs="Arial"/>
          <w:b/>
          <w:bCs/>
          <w:color w:val="333333"/>
          <w:sz w:val="27"/>
          <w:szCs w:val="27"/>
        </w:rPr>
        <w:t>Properties</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2C8F2F32" wp14:editId="2A47685F">
            <wp:extent cx="6005976" cy="3609975"/>
            <wp:effectExtent l="0" t="0" r="0" b="0"/>
            <wp:docPr id="14" name="Picture 14" descr="http://vsysad-1498.kxcdn.com/wp-content/uploads/2012/04/20120423195854.jp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vsysad-1498.kxcdn.com/wp-content/uploads/2012/04/20120423195854.jp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019170" cy="3617906"/>
                    </a:xfrm>
                    <a:prstGeom prst="rect">
                      <a:avLst/>
                    </a:prstGeom>
                    <a:noFill/>
                    <a:ln>
                      <a:noFill/>
                    </a:ln>
                  </pic:spPr>
                </pic:pic>
              </a:graphicData>
            </a:graphic>
          </wp:inline>
        </w:drawing>
      </w:r>
    </w:p>
    <w:p w:rsidR="00D74BDE" w:rsidRPr="00D74BDE" w:rsidRDefault="00D74BDE" w:rsidP="0094752C">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3</w:t>
      </w:r>
      <w:r w:rsidRPr="00D74BDE">
        <w:rPr>
          <w:rFonts w:ascii="Arial" w:eastAsia="Times New Roman" w:hAnsi="Arial" w:cs="Arial"/>
          <w:color w:val="333333"/>
          <w:sz w:val="27"/>
          <w:szCs w:val="27"/>
        </w:rPr>
        <w:t>. In the </w:t>
      </w:r>
      <w:r w:rsidRPr="00D74BDE">
        <w:rPr>
          <w:rFonts w:ascii="Arial" w:eastAsia="Times New Roman" w:hAnsi="Arial" w:cs="Arial"/>
          <w:b/>
          <w:bCs/>
          <w:color w:val="333333"/>
          <w:sz w:val="27"/>
          <w:szCs w:val="27"/>
        </w:rPr>
        <w:t>General</w:t>
      </w:r>
      <w:r w:rsidRPr="00D74BDE">
        <w:rPr>
          <w:rFonts w:ascii="Arial" w:eastAsia="Times New Roman" w:hAnsi="Arial" w:cs="Arial"/>
          <w:color w:val="333333"/>
          <w:sz w:val="27"/>
          <w:szCs w:val="27"/>
        </w:rPr>
        <w:t> tab, unless you want the </w:t>
      </w:r>
      <w:r w:rsidRPr="00D74BDE">
        <w:rPr>
          <w:rFonts w:ascii="Arial" w:eastAsia="Times New Roman" w:hAnsi="Arial" w:cs="Arial"/>
          <w:b/>
          <w:bCs/>
          <w:color w:val="333333"/>
          <w:sz w:val="27"/>
          <w:szCs w:val="27"/>
        </w:rPr>
        <w:t>SMTP Server</w:t>
      </w:r>
      <w:r w:rsidRPr="00D74BDE">
        <w:rPr>
          <w:rFonts w:ascii="Arial" w:eastAsia="Times New Roman" w:hAnsi="Arial" w:cs="Arial"/>
          <w:color w:val="333333"/>
          <w:sz w:val="27"/>
          <w:szCs w:val="27"/>
        </w:rPr>
        <w:t xml:space="preserve"> to use a specific IP </w:t>
      </w:r>
      <w:proofErr w:type="gramStart"/>
      <w:r w:rsidRPr="00D74BDE">
        <w:rPr>
          <w:rFonts w:ascii="Arial" w:eastAsia="Times New Roman" w:hAnsi="Arial" w:cs="Arial"/>
          <w:color w:val="333333"/>
          <w:sz w:val="27"/>
          <w:szCs w:val="27"/>
        </w:rPr>
        <w:t>address,  leave</w:t>
      </w:r>
      <w:proofErr w:type="gramEnd"/>
      <w:r w:rsidRPr="00D74BDE">
        <w:rPr>
          <w:rFonts w:ascii="Arial" w:eastAsia="Times New Roman" w:hAnsi="Arial" w:cs="Arial"/>
          <w:color w:val="333333"/>
          <w:sz w:val="27"/>
          <w:szCs w:val="27"/>
        </w:rPr>
        <w:t xml:space="preserve"> the settings as they are so that the </w:t>
      </w:r>
      <w:r w:rsidRPr="00D74BDE">
        <w:rPr>
          <w:rFonts w:ascii="Arial" w:eastAsia="Times New Roman" w:hAnsi="Arial" w:cs="Arial"/>
          <w:b/>
          <w:bCs/>
          <w:color w:val="333333"/>
          <w:sz w:val="27"/>
          <w:szCs w:val="27"/>
        </w:rPr>
        <w:t>IP address</w:t>
      </w:r>
      <w:r w:rsidRPr="00D74BDE">
        <w:rPr>
          <w:rFonts w:ascii="Arial" w:eastAsia="Times New Roman" w:hAnsi="Arial" w:cs="Arial"/>
          <w:color w:val="333333"/>
          <w:sz w:val="27"/>
          <w:szCs w:val="27"/>
        </w:rPr>
        <w:t> is set to </w:t>
      </w:r>
      <w:r w:rsidRPr="00D74BDE">
        <w:rPr>
          <w:rFonts w:ascii="Arial" w:eastAsia="Times New Roman" w:hAnsi="Arial" w:cs="Arial"/>
          <w:b/>
          <w:bCs/>
          <w:color w:val="333333"/>
          <w:sz w:val="27"/>
          <w:szCs w:val="27"/>
        </w:rPr>
        <w:t>(All Unassigned)</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4</w:t>
      </w:r>
      <w:r w:rsidRPr="00D74BDE">
        <w:rPr>
          <w:rFonts w:ascii="Arial" w:eastAsia="Times New Roman" w:hAnsi="Arial" w:cs="Arial"/>
          <w:color w:val="333333"/>
          <w:sz w:val="27"/>
          <w:szCs w:val="27"/>
        </w:rPr>
        <w:t>. To proceed, click on the </w:t>
      </w:r>
      <w:r w:rsidRPr="00D74BDE">
        <w:rPr>
          <w:rFonts w:ascii="Arial" w:eastAsia="Times New Roman" w:hAnsi="Arial" w:cs="Arial"/>
          <w:b/>
          <w:bCs/>
          <w:color w:val="333333"/>
          <w:sz w:val="27"/>
          <w:szCs w:val="27"/>
        </w:rPr>
        <w:t>Access</w:t>
      </w:r>
      <w:r w:rsidRPr="00D74BDE">
        <w:rPr>
          <w:rFonts w:ascii="Arial" w:eastAsia="Times New Roman" w:hAnsi="Arial" w:cs="Arial"/>
          <w:color w:val="333333"/>
          <w:sz w:val="27"/>
          <w:szCs w:val="27"/>
        </w:rPr>
        <w:t> tab:</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bookmarkStart w:id="0" w:name="_GoBack"/>
      <w:r w:rsidRPr="00D74BDE">
        <w:rPr>
          <w:rFonts w:ascii="Arial" w:eastAsia="Times New Roman" w:hAnsi="Arial" w:cs="Arial"/>
          <w:noProof/>
          <w:color w:val="E5554E"/>
          <w:sz w:val="27"/>
          <w:szCs w:val="27"/>
        </w:rPr>
        <w:lastRenderedPageBreak/>
        <w:drawing>
          <wp:inline distT="0" distB="0" distL="0" distR="0" wp14:anchorId="35448937" wp14:editId="546129F7">
            <wp:extent cx="3886200" cy="4314825"/>
            <wp:effectExtent l="0" t="0" r="0" b="9525"/>
            <wp:docPr id="16" name="Picture 16" descr="http://vsysad-1498.kxcdn.com/wp-content/uploads/2012/04/20120423201724.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vsysad-1498.kxcdn.com/wp-content/uploads/2012/04/20120423201724.jpg">
                      <a:hlinkClick r:id="rId7"/>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0" cy="4314825"/>
                    </a:xfrm>
                    <a:prstGeom prst="rect">
                      <a:avLst/>
                    </a:prstGeom>
                    <a:noFill/>
                    <a:ln>
                      <a:noFill/>
                    </a:ln>
                  </pic:spPr>
                </pic:pic>
              </a:graphicData>
            </a:graphic>
          </wp:inline>
        </w:drawing>
      </w:r>
      <w:bookmarkEnd w:id="0"/>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5</w:t>
      </w:r>
      <w:r w:rsidRPr="00D74BDE">
        <w:rPr>
          <w:rFonts w:ascii="Arial" w:eastAsia="Times New Roman" w:hAnsi="Arial" w:cs="Arial"/>
          <w:color w:val="333333"/>
          <w:sz w:val="27"/>
          <w:szCs w:val="27"/>
        </w:rPr>
        <w:t>. Click on the </w:t>
      </w:r>
      <w:r w:rsidRPr="00D74BDE">
        <w:rPr>
          <w:rFonts w:ascii="Arial" w:eastAsia="Times New Roman" w:hAnsi="Arial" w:cs="Arial"/>
          <w:b/>
          <w:bCs/>
          <w:color w:val="333333"/>
          <w:sz w:val="27"/>
          <w:szCs w:val="27"/>
        </w:rPr>
        <w:t>Authentication</w:t>
      </w:r>
      <w:r w:rsidRPr="00D74BDE">
        <w:rPr>
          <w:rFonts w:ascii="Arial" w:eastAsia="Times New Roman" w:hAnsi="Arial" w:cs="Arial"/>
          <w:color w:val="333333"/>
          <w:sz w:val="27"/>
          <w:szCs w:val="27"/>
        </w:rPr>
        <w:t> button and ensure </w:t>
      </w:r>
      <w:r w:rsidRPr="00D74BDE">
        <w:rPr>
          <w:rFonts w:ascii="Arial" w:eastAsia="Times New Roman" w:hAnsi="Arial" w:cs="Arial"/>
          <w:b/>
          <w:bCs/>
          <w:color w:val="333333"/>
          <w:sz w:val="27"/>
          <w:szCs w:val="27"/>
        </w:rPr>
        <w:t>Anonymous access</w:t>
      </w:r>
      <w:r w:rsidRPr="00D74BDE">
        <w:rPr>
          <w:rFonts w:ascii="Arial" w:eastAsia="Times New Roman" w:hAnsi="Arial" w:cs="Arial"/>
          <w:color w:val="333333"/>
          <w:sz w:val="27"/>
          <w:szCs w:val="27"/>
        </w:rPr>
        <w:t> is checked and then click </w:t>
      </w:r>
      <w:r w:rsidRPr="00D74BDE">
        <w:rPr>
          <w:rFonts w:ascii="Arial" w:eastAsia="Times New Roman" w:hAnsi="Arial" w:cs="Arial"/>
          <w:b/>
          <w:bCs/>
          <w:color w:val="333333"/>
          <w:sz w:val="27"/>
          <w:szCs w:val="27"/>
        </w:rPr>
        <w:t>OK</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2150D015" wp14:editId="393430A7">
            <wp:extent cx="3695700" cy="3638550"/>
            <wp:effectExtent l="0" t="0" r="0" b="0"/>
            <wp:docPr id="17" name="Picture 17" descr="http://vsysad-1498.kxcdn.com/wp-content/uploads/2012/04/20120423202110.jpg">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vsysad-1498.kxcdn.com/wp-content/uploads/2012/04/20120423202110.jpg">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95700" cy="3638550"/>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6</w:t>
      </w:r>
      <w:r w:rsidRPr="00D74BDE">
        <w:rPr>
          <w:rFonts w:ascii="Arial" w:eastAsia="Times New Roman" w:hAnsi="Arial" w:cs="Arial"/>
          <w:color w:val="333333"/>
          <w:sz w:val="27"/>
          <w:szCs w:val="27"/>
        </w:rPr>
        <w:t>. Once back in the </w:t>
      </w:r>
      <w:r w:rsidRPr="00D74BDE">
        <w:rPr>
          <w:rFonts w:ascii="Arial" w:eastAsia="Times New Roman" w:hAnsi="Arial" w:cs="Arial"/>
          <w:b/>
          <w:bCs/>
          <w:color w:val="333333"/>
          <w:sz w:val="27"/>
          <w:szCs w:val="27"/>
        </w:rPr>
        <w:t>Access</w:t>
      </w:r>
      <w:r w:rsidRPr="00D74BDE">
        <w:rPr>
          <w:rFonts w:ascii="Arial" w:eastAsia="Times New Roman" w:hAnsi="Arial" w:cs="Arial"/>
          <w:color w:val="333333"/>
          <w:sz w:val="27"/>
          <w:szCs w:val="27"/>
        </w:rPr>
        <w:t> tab, click on the </w:t>
      </w:r>
      <w:r w:rsidRPr="00D74BDE">
        <w:rPr>
          <w:rFonts w:ascii="Arial" w:eastAsia="Times New Roman" w:hAnsi="Arial" w:cs="Arial"/>
          <w:b/>
          <w:bCs/>
          <w:color w:val="333333"/>
          <w:sz w:val="27"/>
          <w:szCs w:val="27"/>
        </w:rPr>
        <w:t>Connection</w:t>
      </w:r>
      <w:r w:rsidRPr="00D74BDE">
        <w:rPr>
          <w:rFonts w:ascii="Arial" w:eastAsia="Times New Roman" w:hAnsi="Arial" w:cs="Arial"/>
          <w:color w:val="333333"/>
          <w:sz w:val="27"/>
          <w:szCs w:val="27"/>
        </w:rPr>
        <w:t> button. Select </w:t>
      </w:r>
      <w:r w:rsidRPr="00D74BDE">
        <w:rPr>
          <w:rFonts w:ascii="Arial" w:eastAsia="Times New Roman" w:hAnsi="Arial" w:cs="Arial"/>
          <w:b/>
          <w:bCs/>
          <w:color w:val="333333"/>
          <w:sz w:val="27"/>
          <w:szCs w:val="27"/>
        </w:rPr>
        <w:t>Only the list below</w:t>
      </w:r>
      <w:r w:rsidRPr="00D74BDE">
        <w:rPr>
          <w:rFonts w:ascii="Arial" w:eastAsia="Times New Roman" w:hAnsi="Arial" w:cs="Arial"/>
          <w:color w:val="333333"/>
          <w:sz w:val="27"/>
          <w:szCs w:val="27"/>
        </w:rPr>
        <w:t xml:space="preserve"> and then </w:t>
      </w:r>
      <w:proofErr w:type="gramStart"/>
      <w:r w:rsidRPr="00D74BDE">
        <w:rPr>
          <w:rFonts w:ascii="Arial" w:eastAsia="Times New Roman" w:hAnsi="Arial" w:cs="Arial"/>
          <w:color w:val="333333"/>
          <w:sz w:val="27"/>
          <w:szCs w:val="27"/>
        </w:rPr>
        <w:t>click</w:t>
      </w:r>
      <w:proofErr w:type="gramEnd"/>
      <w:r w:rsidRPr="00D74BDE">
        <w:rPr>
          <w:rFonts w:ascii="Arial" w:eastAsia="Times New Roman" w:hAnsi="Arial" w:cs="Arial"/>
          <w:color w:val="333333"/>
          <w:sz w:val="27"/>
          <w:szCs w:val="27"/>
        </w:rPr>
        <w:t> </w:t>
      </w:r>
      <w:r w:rsidRPr="00D74BDE">
        <w:rPr>
          <w:rFonts w:ascii="Arial" w:eastAsia="Times New Roman" w:hAnsi="Arial" w:cs="Arial"/>
          <w:b/>
          <w:bCs/>
          <w:color w:val="333333"/>
          <w:sz w:val="27"/>
          <w:szCs w:val="27"/>
        </w:rPr>
        <w:t>Add</w:t>
      </w:r>
      <w:r w:rsidRPr="00D74BDE">
        <w:rPr>
          <w:rFonts w:ascii="Arial" w:eastAsia="Times New Roman" w:hAnsi="Arial" w:cs="Arial"/>
          <w:color w:val="333333"/>
          <w:sz w:val="27"/>
          <w:szCs w:val="27"/>
        </w:rPr>
        <w:t>. Assuming that your application runs locally on the server, enter </w:t>
      </w:r>
      <w:r w:rsidRPr="00D74BDE">
        <w:rPr>
          <w:rFonts w:ascii="Arial" w:eastAsia="Times New Roman" w:hAnsi="Arial" w:cs="Arial"/>
          <w:b/>
          <w:bCs/>
          <w:color w:val="333333"/>
          <w:sz w:val="27"/>
          <w:szCs w:val="27"/>
        </w:rPr>
        <w:t>127.0.0.1</w:t>
      </w:r>
      <w:r w:rsidRPr="00D74BDE">
        <w:rPr>
          <w:rFonts w:ascii="Arial" w:eastAsia="Times New Roman" w:hAnsi="Arial" w:cs="Arial"/>
          <w:color w:val="333333"/>
          <w:sz w:val="27"/>
          <w:szCs w:val="27"/>
        </w:rPr>
        <w:t> as the IP address and then click </w:t>
      </w:r>
      <w:r w:rsidRPr="00D74BDE">
        <w:rPr>
          <w:rFonts w:ascii="Arial" w:eastAsia="Times New Roman" w:hAnsi="Arial" w:cs="Arial"/>
          <w:b/>
          <w:bCs/>
          <w:color w:val="333333"/>
          <w:sz w:val="27"/>
          <w:szCs w:val="27"/>
        </w:rPr>
        <w:t>OK</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drawing>
          <wp:inline distT="0" distB="0" distL="0" distR="0" wp14:anchorId="344B8BF3" wp14:editId="601A1B18">
            <wp:extent cx="3695700" cy="2895600"/>
            <wp:effectExtent l="0" t="0" r="0" b="0"/>
            <wp:docPr id="18" name="Picture 18" descr="http://vsysad-1498.kxcdn.com/wp-content/uploads/2012/04/20120423202626.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vsysad-1498.kxcdn.com/wp-content/uploads/2012/04/20120423202626.jpg">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95700" cy="2895600"/>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lastRenderedPageBreak/>
        <w:t>The </w:t>
      </w:r>
      <w:r w:rsidRPr="00D74BDE">
        <w:rPr>
          <w:rFonts w:ascii="Arial" w:eastAsia="Times New Roman" w:hAnsi="Arial" w:cs="Arial"/>
          <w:b/>
          <w:bCs/>
          <w:color w:val="333333"/>
          <w:sz w:val="27"/>
          <w:szCs w:val="27"/>
        </w:rPr>
        <w:t>Connection</w:t>
      </w:r>
      <w:r w:rsidRPr="00D74BDE">
        <w:rPr>
          <w:rFonts w:ascii="Arial" w:eastAsia="Times New Roman" w:hAnsi="Arial" w:cs="Arial"/>
          <w:color w:val="333333"/>
          <w:sz w:val="27"/>
          <w:szCs w:val="27"/>
        </w:rPr>
        <w:t> setting controls which computers can connect to the SMTP server and send mail. By granting only </w:t>
      </w:r>
      <w:r w:rsidRPr="00D74BDE">
        <w:rPr>
          <w:rFonts w:ascii="Arial" w:eastAsia="Times New Roman" w:hAnsi="Arial" w:cs="Arial"/>
          <w:b/>
          <w:bCs/>
          <w:color w:val="333333"/>
          <w:sz w:val="27"/>
          <w:szCs w:val="27"/>
        </w:rPr>
        <w:t>localhost</w:t>
      </w:r>
      <w:r w:rsidRPr="00D74BDE">
        <w:rPr>
          <w:rFonts w:ascii="Arial" w:eastAsia="Times New Roman" w:hAnsi="Arial" w:cs="Arial"/>
          <w:color w:val="333333"/>
          <w:sz w:val="27"/>
          <w:szCs w:val="27"/>
        </w:rPr>
        <w:t> (</w:t>
      </w:r>
      <w:r w:rsidRPr="00D74BDE">
        <w:rPr>
          <w:rFonts w:ascii="Arial" w:eastAsia="Times New Roman" w:hAnsi="Arial" w:cs="Arial"/>
          <w:b/>
          <w:bCs/>
          <w:color w:val="333333"/>
          <w:sz w:val="27"/>
          <w:szCs w:val="27"/>
        </w:rPr>
        <w:t>127.0.0.1</w:t>
      </w:r>
      <w:r w:rsidRPr="00D74BDE">
        <w:rPr>
          <w:rFonts w:ascii="Arial" w:eastAsia="Times New Roman" w:hAnsi="Arial" w:cs="Arial"/>
          <w:color w:val="333333"/>
          <w:sz w:val="27"/>
          <w:szCs w:val="27"/>
        </w:rPr>
        <w:t>) access, limits only the server itself the ability to connect to the SMTP server. If the server running your application runs on a separate server to the SMTP server then add its </w:t>
      </w:r>
      <w:r w:rsidRPr="00D74BDE">
        <w:rPr>
          <w:rFonts w:ascii="Arial" w:eastAsia="Times New Roman" w:hAnsi="Arial" w:cs="Arial"/>
          <w:b/>
          <w:bCs/>
          <w:color w:val="333333"/>
          <w:sz w:val="27"/>
          <w:szCs w:val="27"/>
        </w:rPr>
        <w:t>IP address</w:t>
      </w:r>
      <w:r w:rsidRPr="00D74BDE">
        <w:rPr>
          <w:rFonts w:ascii="Arial" w:eastAsia="Times New Roman" w:hAnsi="Arial" w:cs="Arial"/>
          <w:color w:val="333333"/>
          <w:sz w:val="27"/>
          <w:szCs w:val="27"/>
        </w:rPr>
        <w:t> to the </w:t>
      </w:r>
      <w:r w:rsidRPr="00D74BDE">
        <w:rPr>
          <w:rFonts w:ascii="Arial" w:eastAsia="Times New Roman" w:hAnsi="Arial" w:cs="Arial"/>
          <w:b/>
          <w:bCs/>
          <w:color w:val="333333"/>
          <w:sz w:val="27"/>
          <w:szCs w:val="27"/>
        </w:rPr>
        <w:t>Connection</w:t>
      </w:r>
      <w:r w:rsidRPr="00D74BDE">
        <w:rPr>
          <w:rFonts w:ascii="Arial" w:eastAsia="Times New Roman" w:hAnsi="Arial" w:cs="Arial"/>
          <w:color w:val="333333"/>
          <w:sz w:val="27"/>
          <w:szCs w:val="27"/>
        </w:rPr>
        <w:t> list also.</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7</w:t>
      </w:r>
      <w:r w:rsidRPr="00D74BDE">
        <w:rPr>
          <w:rFonts w:ascii="Arial" w:eastAsia="Times New Roman" w:hAnsi="Arial" w:cs="Arial"/>
          <w:color w:val="333333"/>
          <w:sz w:val="27"/>
          <w:szCs w:val="27"/>
        </w:rPr>
        <w:t>. Click </w:t>
      </w:r>
      <w:r w:rsidRPr="00D74BDE">
        <w:rPr>
          <w:rFonts w:ascii="Arial" w:eastAsia="Times New Roman" w:hAnsi="Arial" w:cs="Arial"/>
          <w:b/>
          <w:bCs/>
          <w:color w:val="333333"/>
          <w:sz w:val="27"/>
          <w:szCs w:val="27"/>
        </w:rPr>
        <w:t>OK</w:t>
      </w:r>
      <w:r w:rsidRPr="00D74BDE">
        <w:rPr>
          <w:rFonts w:ascii="Arial" w:eastAsia="Times New Roman" w:hAnsi="Arial" w:cs="Arial"/>
          <w:color w:val="333333"/>
          <w:sz w:val="27"/>
          <w:szCs w:val="27"/>
        </w:rPr>
        <w:t> to return to the </w:t>
      </w:r>
      <w:r w:rsidRPr="00D74BDE">
        <w:rPr>
          <w:rFonts w:ascii="Arial" w:eastAsia="Times New Roman" w:hAnsi="Arial" w:cs="Arial"/>
          <w:b/>
          <w:bCs/>
          <w:color w:val="333333"/>
          <w:sz w:val="27"/>
          <w:szCs w:val="27"/>
        </w:rPr>
        <w:t>Access</w:t>
      </w:r>
      <w:r w:rsidRPr="00D74BDE">
        <w:rPr>
          <w:rFonts w:ascii="Arial" w:eastAsia="Times New Roman" w:hAnsi="Arial" w:cs="Arial"/>
          <w:color w:val="333333"/>
          <w:sz w:val="27"/>
          <w:szCs w:val="27"/>
        </w:rPr>
        <w:t> tab and then click on the </w:t>
      </w:r>
      <w:r w:rsidRPr="00D74BDE">
        <w:rPr>
          <w:rFonts w:ascii="Arial" w:eastAsia="Times New Roman" w:hAnsi="Arial" w:cs="Arial"/>
          <w:b/>
          <w:bCs/>
          <w:color w:val="333333"/>
          <w:sz w:val="27"/>
          <w:szCs w:val="27"/>
        </w:rPr>
        <w:t>Relay</w:t>
      </w:r>
      <w:r w:rsidRPr="00D74BDE">
        <w:rPr>
          <w:rFonts w:ascii="Arial" w:eastAsia="Times New Roman" w:hAnsi="Arial" w:cs="Arial"/>
          <w:color w:val="333333"/>
          <w:sz w:val="27"/>
          <w:szCs w:val="27"/>
        </w:rPr>
        <w:t> button. Enter </w:t>
      </w:r>
      <w:r w:rsidRPr="00D74BDE">
        <w:rPr>
          <w:rFonts w:ascii="Arial" w:eastAsia="Times New Roman" w:hAnsi="Arial" w:cs="Arial"/>
          <w:b/>
          <w:bCs/>
          <w:color w:val="333333"/>
          <w:sz w:val="27"/>
          <w:szCs w:val="27"/>
        </w:rPr>
        <w:t>127.0.0.1</w:t>
      </w:r>
      <w:r w:rsidRPr="00D74BDE">
        <w:rPr>
          <w:rFonts w:ascii="Arial" w:eastAsia="Times New Roman" w:hAnsi="Arial" w:cs="Arial"/>
          <w:color w:val="333333"/>
          <w:sz w:val="27"/>
          <w:szCs w:val="27"/>
        </w:rPr>
        <w:t> as the IP address and then click </w:t>
      </w:r>
      <w:r w:rsidRPr="00D74BDE">
        <w:rPr>
          <w:rFonts w:ascii="Arial" w:eastAsia="Times New Roman" w:hAnsi="Arial" w:cs="Arial"/>
          <w:b/>
          <w:bCs/>
          <w:color w:val="333333"/>
          <w:sz w:val="27"/>
          <w:szCs w:val="27"/>
        </w:rPr>
        <w:t>OK</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drawing>
          <wp:inline distT="0" distB="0" distL="0" distR="0" wp14:anchorId="5144A658" wp14:editId="130338EA">
            <wp:extent cx="3705225" cy="3600450"/>
            <wp:effectExtent l="0" t="0" r="9525" b="0"/>
            <wp:docPr id="19" name="Picture 19" descr="http://vsysad-1498.kxcdn.com/wp-content/uploads/2012/04/20120423204548.jpg">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vsysad-1498.kxcdn.com/wp-content/uploads/2012/04/20120423204548.jpg">
                      <a:hlinkClick r:id="rId13"/>
                    </pic:cNvP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05225" cy="3600450"/>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The </w:t>
      </w:r>
      <w:r w:rsidRPr="00D74BDE">
        <w:rPr>
          <w:rFonts w:ascii="Arial" w:eastAsia="Times New Roman" w:hAnsi="Arial" w:cs="Arial"/>
          <w:b/>
          <w:bCs/>
          <w:color w:val="333333"/>
          <w:sz w:val="27"/>
          <w:szCs w:val="27"/>
        </w:rPr>
        <w:t>Relay</w:t>
      </w:r>
      <w:r w:rsidRPr="00D74BDE">
        <w:rPr>
          <w:rFonts w:ascii="Arial" w:eastAsia="Times New Roman" w:hAnsi="Arial" w:cs="Arial"/>
          <w:color w:val="333333"/>
          <w:sz w:val="27"/>
          <w:szCs w:val="27"/>
        </w:rPr>
        <w:t> section determines which computers can relay mail through this SMTP server. By only allowing the localhost IP address (127.0.0.1) relay permissions it means that only the server itself can relay mail. If the server running your application runs on a separate server to the SMTP server then add its </w:t>
      </w:r>
      <w:r w:rsidRPr="00D74BDE">
        <w:rPr>
          <w:rFonts w:ascii="Arial" w:eastAsia="Times New Roman" w:hAnsi="Arial" w:cs="Arial"/>
          <w:b/>
          <w:bCs/>
          <w:color w:val="333333"/>
          <w:sz w:val="27"/>
          <w:szCs w:val="27"/>
        </w:rPr>
        <w:t>IP address</w:t>
      </w:r>
      <w:r w:rsidRPr="00D74BDE">
        <w:rPr>
          <w:rFonts w:ascii="Arial" w:eastAsia="Times New Roman" w:hAnsi="Arial" w:cs="Arial"/>
          <w:color w:val="333333"/>
          <w:sz w:val="27"/>
          <w:szCs w:val="27"/>
        </w:rPr>
        <w:t> to the </w:t>
      </w:r>
      <w:r w:rsidRPr="00D74BDE">
        <w:rPr>
          <w:rFonts w:ascii="Arial" w:eastAsia="Times New Roman" w:hAnsi="Arial" w:cs="Arial"/>
          <w:b/>
          <w:bCs/>
          <w:color w:val="333333"/>
          <w:sz w:val="27"/>
          <w:szCs w:val="27"/>
        </w:rPr>
        <w:t>Connection</w:t>
      </w:r>
      <w:r w:rsidRPr="00D74BDE">
        <w:rPr>
          <w:rFonts w:ascii="Arial" w:eastAsia="Times New Roman" w:hAnsi="Arial" w:cs="Arial"/>
          <w:color w:val="333333"/>
          <w:sz w:val="27"/>
          <w:szCs w:val="27"/>
        </w:rPr>
        <w:t> list also.</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8</w:t>
      </w:r>
      <w:r w:rsidRPr="00D74BDE">
        <w:rPr>
          <w:rFonts w:ascii="Arial" w:eastAsia="Times New Roman" w:hAnsi="Arial" w:cs="Arial"/>
          <w:color w:val="333333"/>
          <w:sz w:val="27"/>
          <w:szCs w:val="27"/>
        </w:rPr>
        <w:t>. Next, go to the </w:t>
      </w:r>
      <w:r w:rsidRPr="00D74BDE">
        <w:rPr>
          <w:rFonts w:ascii="Arial" w:eastAsia="Times New Roman" w:hAnsi="Arial" w:cs="Arial"/>
          <w:b/>
          <w:bCs/>
          <w:color w:val="333333"/>
          <w:sz w:val="27"/>
          <w:szCs w:val="27"/>
        </w:rPr>
        <w:t>Messages</w:t>
      </w:r>
      <w:r w:rsidRPr="00D74BDE">
        <w:rPr>
          <w:rFonts w:ascii="Arial" w:eastAsia="Times New Roman" w:hAnsi="Arial" w:cs="Arial"/>
          <w:color w:val="333333"/>
          <w:sz w:val="27"/>
          <w:szCs w:val="27"/>
        </w:rPr>
        <w:t> tab. Here you can enter an email address where copies of non-delivery reports are sent to. Leave the other default settings as they are:</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51AE593B" wp14:editId="14C95485">
            <wp:extent cx="3886200" cy="4295775"/>
            <wp:effectExtent l="0" t="0" r="0" b="9525"/>
            <wp:docPr id="20" name="Picture 20" descr="20130427131034">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20130427131034">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86200" cy="4295775"/>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9</w:t>
      </w:r>
      <w:r w:rsidRPr="00D74BDE">
        <w:rPr>
          <w:rFonts w:ascii="Arial" w:eastAsia="Times New Roman" w:hAnsi="Arial" w:cs="Arial"/>
          <w:color w:val="333333"/>
          <w:sz w:val="27"/>
          <w:szCs w:val="27"/>
        </w:rPr>
        <w:t>. Next, go to the </w:t>
      </w:r>
      <w:r w:rsidRPr="00D74BDE">
        <w:rPr>
          <w:rFonts w:ascii="Arial" w:eastAsia="Times New Roman" w:hAnsi="Arial" w:cs="Arial"/>
          <w:b/>
          <w:bCs/>
          <w:color w:val="333333"/>
          <w:sz w:val="27"/>
          <w:szCs w:val="27"/>
        </w:rPr>
        <w:t>Delivery</w:t>
      </w:r>
      <w:r w:rsidRPr="00D74BDE">
        <w:rPr>
          <w:rFonts w:ascii="Arial" w:eastAsia="Times New Roman" w:hAnsi="Arial" w:cs="Arial"/>
          <w:color w:val="333333"/>
          <w:sz w:val="27"/>
          <w:szCs w:val="27"/>
        </w:rPr>
        <w:t> tab:</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28A20F6A" wp14:editId="2D2F0652">
            <wp:extent cx="3895725" cy="4314825"/>
            <wp:effectExtent l="0" t="0" r="9525" b="9525"/>
            <wp:docPr id="21" name="Picture 21" descr="http://vsysad-1498.kxcdn.com/wp-content/uploads/2012/04/20120425083818.jpg">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vsysad-1498.kxcdn.com/wp-content/uploads/2012/04/20120425083818.jpg">
                      <a:hlinkClick r:id="rId17"/>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5725" cy="4314825"/>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10</w:t>
      </w:r>
      <w:r w:rsidRPr="00D74BDE">
        <w:rPr>
          <w:rFonts w:ascii="Arial" w:eastAsia="Times New Roman" w:hAnsi="Arial" w:cs="Arial"/>
          <w:color w:val="333333"/>
          <w:sz w:val="27"/>
          <w:szCs w:val="27"/>
        </w:rPr>
        <w:t>. Click on the </w:t>
      </w:r>
      <w:r w:rsidRPr="00D74BDE">
        <w:rPr>
          <w:rFonts w:ascii="Arial" w:eastAsia="Times New Roman" w:hAnsi="Arial" w:cs="Arial"/>
          <w:b/>
          <w:bCs/>
          <w:color w:val="333333"/>
          <w:sz w:val="27"/>
          <w:szCs w:val="27"/>
        </w:rPr>
        <w:t>Outbound Security</w:t>
      </w:r>
      <w:r w:rsidRPr="00D74BDE">
        <w:rPr>
          <w:rFonts w:ascii="Arial" w:eastAsia="Times New Roman" w:hAnsi="Arial" w:cs="Arial"/>
          <w:color w:val="333333"/>
          <w:sz w:val="27"/>
          <w:szCs w:val="27"/>
        </w:rPr>
        <w:t> button and ensure </w:t>
      </w:r>
      <w:r w:rsidRPr="00D74BDE">
        <w:rPr>
          <w:rFonts w:ascii="Arial" w:eastAsia="Times New Roman" w:hAnsi="Arial" w:cs="Arial"/>
          <w:b/>
          <w:bCs/>
          <w:color w:val="333333"/>
          <w:sz w:val="27"/>
          <w:szCs w:val="27"/>
        </w:rPr>
        <w:t>Basic authentication</w:t>
      </w:r>
      <w:r w:rsidRPr="00D74BDE">
        <w:rPr>
          <w:rFonts w:ascii="Arial" w:eastAsia="Times New Roman" w:hAnsi="Arial" w:cs="Arial"/>
          <w:color w:val="333333"/>
          <w:sz w:val="27"/>
          <w:szCs w:val="27"/>
        </w:rPr>
        <w:t> is selected, then enter your </w:t>
      </w:r>
      <w:r w:rsidRPr="00D74BDE">
        <w:rPr>
          <w:rFonts w:ascii="Arial" w:eastAsia="Times New Roman" w:hAnsi="Arial" w:cs="Arial"/>
          <w:b/>
          <w:bCs/>
          <w:color w:val="333333"/>
          <w:sz w:val="27"/>
          <w:szCs w:val="27"/>
        </w:rPr>
        <w:t>Gmail user name</w:t>
      </w:r>
      <w:r w:rsidRPr="00D74BDE">
        <w:rPr>
          <w:rFonts w:ascii="Arial" w:eastAsia="Times New Roman" w:hAnsi="Arial" w:cs="Arial"/>
          <w:color w:val="333333"/>
          <w:sz w:val="27"/>
          <w:szCs w:val="27"/>
        </w:rPr>
        <w:t> and </w:t>
      </w:r>
      <w:r w:rsidRPr="00D74BDE">
        <w:rPr>
          <w:rFonts w:ascii="Arial" w:eastAsia="Times New Roman" w:hAnsi="Arial" w:cs="Arial"/>
          <w:b/>
          <w:bCs/>
          <w:color w:val="333333"/>
          <w:sz w:val="27"/>
          <w:szCs w:val="27"/>
        </w:rPr>
        <w:t>password</w:t>
      </w:r>
      <w:r w:rsidRPr="00D74BDE">
        <w:rPr>
          <w:rFonts w:ascii="Arial" w:eastAsia="Times New Roman" w:hAnsi="Arial" w:cs="Arial"/>
          <w:color w:val="333333"/>
          <w:sz w:val="27"/>
          <w:szCs w:val="27"/>
        </w:rPr>
        <w:t> and check </w:t>
      </w:r>
      <w:r w:rsidRPr="00D74BDE">
        <w:rPr>
          <w:rFonts w:ascii="Arial" w:eastAsia="Times New Roman" w:hAnsi="Arial" w:cs="Arial"/>
          <w:b/>
          <w:bCs/>
          <w:color w:val="333333"/>
          <w:sz w:val="27"/>
          <w:szCs w:val="27"/>
        </w:rPr>
        <w:t>TLS encryption</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6C362D52" wp14:editId="4A13939D">
            <wp:extent cx="3676650" cy="3743325"/>
            <wp:effectExtent l="0" t="0" r="0" b="9525"/>
            <wp:docPr id="22" name="Picture 22" descr="20140119212758">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20140119212758">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76650" cy="3743325"/>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11</w:t>
      </w:r>
      <w:r w:rsidRPr="00D74BDE">
        <w:rPr>
          <w:rFonts w:ascii="Arial" w:eastAsia="Times New Roman" w:hAnsi="Arial" w:cs="Arial"/>
          <w:color w:val="333333"/>
          <w:sz w:val="27"/>
          <w:szCs w:val="27"/>
        </w:rPr>
        <w:t>. Click OK to return to the </w:t>
      </w:r>
      <w:r w:rsidRPr="00D74BDE">
        <w:rPr>
          <w:rFonts w:ascii="Arial" w:eastAsia="Times New Roman" w:hAnsi="Arial" w:cs="Arial"/>
          <w:b/>
          <w:bCs/>
          <w:color w:val="333333"/>
          <w:sz w:val="27"/>
          <w:szCs w:val="27"/>
        </w:rPr>
        <w:t>Delivery</w:t>
      </w:r>
      <w:r w:rsidRPr="00D74BDE">
        <w:rPr>
          <w:rFonts w:ascii="Arial" w:eastAsia="Times New Roman" w:hAnsi="Arial" w:cs="Arial"/>
          <w:color w:val="333333"/>
          <w:sz w:val="27"/>
          <w:szCs w:val="27"/>
        </w:rPr>
        <w:t> tab and then click on </w:t>
      </w:r>
      <w:r w:rsidRPr="00D74BDE">
        <w:rPr>
          <w:rFonts w:ascii="Arial" w:eastAsia="Times New Roman" w:hAnsi="Arial" w:cs="Arial"/>
          <w:b/>
          <w:bCs/>
          <w:color w:val="333333"/>
          <w:sz w:val="27"/>
          <w:szCs w:val="27"/>
        </w:rPr>
        <w:t>Outbound Connections</w:t>
      </w:r>
      <w:r w:rsidRPr="00D74BDE">
        <w:rPr>
          <w:rFonts w:ascii="Arial" w:eastAsia="Times New Roman" w:hAnsi="Arial" w:cs="Arial"/>
          <w:color w:val="333333"/>
          <w:sz w:val="27"/>
          <w:szCs w:val="27"/>
        </w:rPr>
        <w:t>. Leave the defaults as they are but change </w:t>
      </w:r>
      <w:r w:rsidRPr="00D74BDE">
        <w:rPr>
          <w:rFonts w:ascii="Arial" w:eastAsia="Times New Roman" w:hAnsi="Arial" w:cs="Arial"/>
          <w:b/>
          <w:bCs/>
          <w:color w:val="333333"/>
          <w:sz w:val="27"/>
          <w:szCs w:val="27"/>
        </w:rPr>
        <w:t>TCP port</w:t>
      </w:r>
      <w:r w:rsidRPr="00D74BDE">
        <w:rPr>
          <w:rFonts w:ascii="Arial" w:eastAsia="Times New Roman" w:hAnsi="Arial" w:cs="Arial"/>
          <w:color w:val="333333"/>
          <w:sz w:val="27"/>
          <w:szCs w:val="27"/>
        </w:rPr>
        <w:t> to </w:t>
      </w:r>
      <w:r w:rsidRPr="00D74BDE">
        <w:rPr>
          <w:rFonts w:ascii="Arial" w:eastAsia="Times New Roman" w:hAnsi="Arial" w:cs="Arial"/>
          <w:b/>
          <w:bCs/>
          <w:color w:val="333333"/>
          <w:sz w:val="27"/>
          <w:szCs w:val="27"/>
        </w:rPr>
        <w:t>587</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drawing>
          <wp:inline distT="0" distB="0" distL="0" distR="0" wp14:anchorId="75759E7E" wp14:editId="5CFCFA2E">
            <wp:extent cx="3695700" cy="1990725"/>
            <wp:effectExtent l="0" t="0" r="0" b="9525"/>
            <wp:docPr id="23" name="Picture 23" descr="20140119212904">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20140119212904">
                      <a:hlinkClick r:id="rId21"/>
                    </pic:cNvPr>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95700" cy="1990725"/>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12</w:t>
      </w:r>
      <w:r w:rsidRPr="00D74BDE">
        <w:rPr>
          <w:rFonts w:ascii="Arial" w:eastAsia="Times New Roman" w:hAnsi="Arial" w:cs="Arial"/>
          <w:color w:val="333333"/>
          <w:sz w:val="27"/>
          <w:szCs w:val="27"/>
        </w:rPr>
        <w:t>. Click OK to return to the </w:t>
      </w:r>
      <w:r w:rsidRPr="00D74BDE">
        <w:rPr>
          <w:rFonts w:ascii="Arial" w:eastAsia="Times New Roman" w:hAnsi="Arial" w:cs="Arial"/>
          <w:b/>
          <w:bCs/>
          <w:color w:val="333333"/>
          <w:sz w:val="27"/>
          <w:szCs w:val="27"/>
        </w:rPr>
        <w:t>Delivery</w:t>
      </w:r>
      <w:r w:rsidRPr="00D74BDE">
        <w:rPr>
          <w:rFonts w:ascii="Arial" w:eastAsia="Times New Roman" w:hAnsi="Arial" w:cs="Arial"/>
          <w:color w:val="333333"/>
          <w:sz w:val="27"/>
          <w:szCs w:val="27"/>
        </w:rPr>
        <w:t> tab and then click on the </w:t>
      </w:r>
      <w:r w:rsidRPr="00D74BDE">
        <w:rPr>
          <w:rFonts w:ascii="Arial" w:eastAsia="Times New Roman" w:hAnsi="Arial" w:cs="Arial"/>
          <w:b/>
          <w:bCs/>
          <w:color w:val="333333"/>
          <w:sz w:val="27"/>
          <w:szCs w:val="27"/>
        </w:rPr>
        <w:t>Advanced</w:t>
      </w:r>
      <w:r w:rsidRPr="00D74BDE">
        <w:rPr>
          <w:rFonts w:ascii="Arial" w:eastAsia="Times New Roman" w:hAnsi="Arial" w:cs="Arial"/>
          <w:color w:val="333333"/>
          <w:sz w:val="27"/>
          <w:szCs w:val="27"/>
        </w:rPr>
        <w:t> button:</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3C4E43C8" wp14:editId="4C78C7CC">
            <wp:extent cx="3667125" cy="3552825"/>
            <wp:effectExtent l="0" t="0" r="9525" b="9525"/>
            <wp:docPr id="24" name="Picture 24" descr="20140120234701">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20140120234701">
                      <a:hlinkClick r:id="rId23"/>
                    </pic:cNvPr>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67125" cy="3552825"/>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Here you will need to enter the </w:t>
      </w:r>
      <w:r w:rsidRPr="00D74BDE">
        <w:rPr>
          <w:rFonts w:ascii="Arial" w:eastAsia="Times New Roman" w:hAnsi="Arial" w:cs="Arial"/>
          <w:b/>
          <w:bCs/>
          <w:color w:val="333333"/>
          <w:sz w:val="27"/>
          <w:szCs w:val="27"/>
        </w:rPr>
        <w:t>Fully-qualified domain name</w:t>
      </w:r>
      <w:r w:rsidRPr="00D74BDE">
        <w:rPr>
          <w:rFonts w:ascii="Arial" w:eastAsia="Times New Roman" w:hAnsi="Arial" w:cs="Arial"/>
          <w:color w:val="333333"/>
          <w:sz w:val="27"/>
          <w:szCs w:val="27"/>
        </w:rPr>
        <w:t> (FQDN</w:t>
      </w:r>
      <w:r w:rsidRPr="00D74BDE">
        <w:rPr>
          <w:rFonts w:ascii="Arial" w:eastAsia="Times New Roman" w:hAnsi="Arial" w:cs="Arial"/>
          <w:b/>
          <w:bCs/>
          <w:color w:val="333333"/>
          <w:sz w:val="27"/>
          <w:szCs w:val="27"/>
        </w:rPr>
        <w:t>)</w:t>
      </w:r>
      <w:r w:rsidRPr="00D74BDE">
        <w:rPr>
          <w:rFonts w:ascii="Arial" w:eastAsia="Times New Roman" w:hAnsi="Arial" w:cs="Arial"/>
          <w:color w:val="333333"/>
          <w:sz w:val="27"/>
          <w:szCs w:val="27"/>
        </w:rPr>
        <w:t> of the SMTP server. Successful mail delivery doesn’t depend on the </w:t>
      </w:r>
      <w:r w:rsidRPr="00D74BDE">
        <w:rPr>
          <w:rFonts w:ascii="Arial" w:eastAsia="Times New Roman" w:hAnsi="Arial" w:cs="Arial"/>
          <w:b/>
          <w:bCs/>
          <w:color w:val="333333"/>
          <w:sz w:val="27"/>
          <w:szCs w:val="27"/>
        </w:rPr>
        <w:t>FQDN</w:t>
      </w:r>
      <w:r w:rsidRPr="00D74BDE">
        <w:rPr>
          <w:rFonts w:ascii="Arial" w:eastAsia="Times New Roman" w:hAnsi="Arial" w:cs="Arial"/>
          <w:color w:val="333333"/>
          <w:sz w:val="27"/>
          <w:szCs w:val="27"/>
        </w:rPr>
        <w:t> being set in this instance as long as you have configured the correct Gmail credentials in step 19 and have set the </w:t>
      </w:r>
      <w:r w:rsidRPr="00D74BDE">
        <w:rPr>
          <w:rFonts w:ascii="Arial" w:eastAsia="Times New Roman" w:hAnsi="Arial" w:cs="Arial"/>
          <w:b/>
          <w:bCs/>
          <w:color w:val="333333"/>
          <w:sz w:val="27"/>
          <w:szCs w:val="27"/>
        </w:rPr>
        <w:t>Smart host</w:t>
      </w:r>
      <w:r w:rsidRPr="00D74BDE">
        <w:rPr>
          <w:rFonts w:ascii="Arial" w:eastAsia="Times New Roman" w:hAnsi="Arial" w:cs="Arial"/>
          <w:color w:val="333333"/>
          <w:sz w:val="27"/>
          <w:szCs w:val="27"/>
        </w:rPr>
        <w: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Enter </w:t>
      </w:r>
      <w:r w:rsidRPr="00D74BDE">
        <w:rPr>
          <w:rFonts w:ascii="Arial" w:eastAsia="Times New Roman" w:hAnsi="Arial" w:cs="Arial"/>
          <w:b/>
          <w:bCs/>
          <w:color w:val="333333"/>
          <w:sz w:val="27"/>
          <w:szCs w:val="27"/>
        </w:rPr>
        <w:t>smtp.gmail.com</w:t>
      </w:r>
      <w:r w:rsidRPr="00D74BDE">
        <w:rPr>
          <w:rFonts w:ascii="Arial" w:eastAsia="Times New Roman" w:hAnsi="Arial" w:cs="Arial"/>
          <w:color w:val="333333"/>
          <w:sz w:val="27"/>
          <w:szCs w:val="27"/>
        </w:rPr>
        <w:t> in the </w:t>
      </w:r>
      <w:r w:rsidRPr="00D74BDE">
        <w:rPr>
          <w:rFonts w:ascii="Arial" w:eastAsia="Times New Roman" w:hAnsi="Arial" w:cs="Arial"/>
          <w:b/>
          <w:bCs/>
          <w:color w:val="333333"/>
          <w:sz w:val="27"/>
          <w:szCs w:val="27"/>
        </w:rPr>
        <w:t>Smart host</w:t>
      </w:r>
      <w:r w:rsidRPr="00D74BDE">
        <w:rPr>
          <w:rFonts w:ascii="Arial" w:eastAsia="Times New Roman" w:hAnsi="Arial" w:cs="Arial"/>
          <w:color w:val="333333"/>
          <w:sz w:val="27"/>
          <w:szCs w:val="27"/>
        </w:rPr>
        <w:t> section.</w:t>
      </w:r>
      <w:r w:rsidRPr="00D74BDE">
        <w:rPr>
          <w:rFonts w:ascii="Arial" w:eastAsia="Times New Roman" w:hAnsi="Arial" w:cs="Arial"/>
          <w:b/>
          <w:bCs/>
          <w:color w:val="333333"/>
          <w:sz w:val="27"/>
          <w:szCs w:val="27"/>
        </w:rPr>
        <w:t> </w:t>
      </w:r>
      <w:r w:rsidRPr="00D74BDE">
        <w:rPr>
          <w:rFonts w:ascii="Arial" w:eastAsia="Times New Roman" w:hAnsi="Arial" w:cs="Arial"/>
          <w:color w:val="333333"/>
          <w:sz w:val="27"/>
          <w:szCs w:val="27"/>
        </w:rPr>
        <w:t> This is where the SMTP server will forward messages to. Gmail will then take care of actually delivering the mail to is intended recipient(s) if it successfully authenticates the connection using the Gmail user name and password provided in step 19.</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FF0000"/>
          <w:sz w:val="27"/>
          <w:szCs w:val="27"/>
        </w:rPr>
        <w:t>Due to changes in Gmail’s security policy, the steps above are not enough to guarantee successful delivery through their mail platform. You also need to perform the steps below before proceeding to testing:</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13</w:t>
      </w:r>
      <w:r w:rsidRPr="00D74BDE">
        <w:rPr>
          <w:rFonts w:ascii="Arial" w:eastAsia="Times New Roman" w:hAnsi="Arial" w:cs="Arial"/>
          <w:color w:val="333333"/>
          <w:sz w:val="27"/>
          <w:szCs w:val="27"/>
        </w:rPr>
        <w:t>. Login to your Gmail account and go this </w:t>
      </w:r>
      <w:hyperlink r:id="rId25" w:anchor="activity" w:tgtFrame="_blank" w:history="1">
        <w:r w:rsidRPr="00D74BDE">
          <w:rPr>
            <w:rFonts w:ascii="Arial" w:eastAsia="Times New Roman" w:hAnsi="Arial" w:cs="Arial"/>
            <w:color w:val="E5554E"/>
            <w:sz w:val="27"/>
            <w:szCs w:val="27"/>
            <w:u w:val="single"/>
          </w:rPr>
          <w:t>link</w:t>
        </w:r>
      </w:hyperlink>
      <w:r w:rsidRPr="00D74BDE">
        <w:rPr>
          <w:rFonts w:ascii="Arial" w:eastAsia="Times New Roman" w:hAnsi="Arial" w:cs="Arial"/>
          <w:color w:val="333333"/>
          <w:sz w:val="27"/>
          <w:szCs w:val="27"/>
        </w:rPr>
        <w:t>, which contains your account information and security settings:</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lastRenderedPageBreak/>
        <w:drawing>
          <wp:inline distT="0" distB="0" distL="0" distR="0" wp14:anchorId="218B1AD0" wp14:editId="6C7D6A87">
            <wp:extent cx="6134100" cy="2624214"/>
            <wp:effectExtent l="0" t="0" r="0" b="5080"/>
            <wp:docPr id="25" name="Picture 25" descr="20170530125045">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20170530125045">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64106" cy="2637051"/>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b/>
          <w:bCs/>
          <w:color w:val="333333"/>
          <w:sz w:val="27"/>
          <w:szCs w:val="27"/>
        </w:rPr>
        <w:t>14</w:t>
      </w:r>
      <w:r w:rsidRPr="00D74BDE">
        <w:rPr>
          <w:rFonts w:ascii="Arial" w:eastAsia="Times New Roman" w:hAnsi="Arial" w:cs="Arial"/>
          <w:color w:val="333333"/>
          <w:sz w:val="27"/>
          <w:szCs w:val="27"/>
        </w:rPr>
        <w:t>. Then scroll down to the bottom of the </w:t>
      </w:r>
      <w:r w:rsidRPr="00D74BDE">
        <w:rPr>
          <w:rFonts w:ascii="Arial" w:eastAsia="Times New Roman" w:hAnsi="Arial" w:cs="Arial"/>
          <w:b/>
          <w:bCs/>
          <w:color w:val="333333"/>
          <w:sz w:val="27"/>
          <w:szCs w:val="27"/>
        </w:rPr>
        <w:t>Sign-in and security</w:t>
      </w:r>
      <w:r w:rsidRPr="00D74BDE">
        <w:rPr>
          <w:rFonts w:ascii="Arial" w:eastAsia="Times New Roman" w:hAnsi="Arial" w:cs="Arial"/>
          <w:color w:val="333333"/>
          <w:sz w:val="27"/>
          <w:szCs w:val="27"/>
        </w:rPr>
        <w:t> section and drag the </w:t>
      </w:r>
      <w:r w:rsidRPr="00D74BDE">
        <w:rPr>
          <w:rFonts w:ascii="Arial" w:eastAsia="Times New Roman" w:hAnsi="Arial" w:cs="Arial"/>
          <w:b/>
          <w:bCs/>
          <w:color w:val="333333"/>
          <w:sz w:val="27"/>
          <w:szCs w:val="27"/>
        </w:rPr>
        <w:t>Allow less secure apps</w:t>
      </w:r>
      <w:r w:rsidRPr="00D74BDE">
        <w:rPr>
          <w:rFonts w:ascii="Arial" w:eastAsia="Times New Roman" w:hAnsi="Arial" w:cs="Arial"/>
          <w:color w:val="333333"/>
          <w:sz w:val="27"/>
          <w:szCs w:val="27"/>
        </w:rPr>
        <w:t> to the </w:t>
      </w:r>
      <w:r w:rsidRPr="00D74BDE">
        <w:rPr>
          <w:rFonts w:ascii="Arial" w:eastAsia="Times New Roman" w:hAnsi="Arial" w:cs="Arial"/>
          <w:b/>
          <w:bCs/>
          <w:color w:val="333333"/>
          <w:sz w:val="27"/>
          <w:szCs w:val="27"/>
        </w:rPr>
        <w:t>ON</w:t>
      </w:r>
      <w:r w:rsidRPr="00D74BDE">
        <w:rPr>
          <w:rFonts w:ascii="Arial" w:eastAsia="Times New Roman" w:hAnsi="Arial" w:cs="Arial"/>
          <w:color w:val="333333"/>
          <w:sz w:val="27"/>
          <w:szCs w:val="27"/>
        </w:rPr>
        <w:t> position, per the below:</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noProof/>
          <w:color w:val="E5554E"/>
          <w:sz w:val="27"/>
          <w:szCs w:val="27"/>
        </w:rPr>
        <w:drawing>
          <wp:inline distT="0" distB="0" distL="0" distR="0" wp14:anchorId="70905827" wp14:editId="089F94FE">
            <wp:extent cx="6082905" cy="1924050"/>
            <wp:effectExtent l="0" t="0" r="0" b="0"/>
            <wp:docPr id="26" name="Picture 26" descr="20170530125141">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20170530125141">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22855" cy="1936686"/>
                    </a:xfrm>
                    <a:prstGeom prst="rect">
                      <a:avLst/>
                    </a:prstGeom>
                    <a:noFill/>
                    <a:ln>
                      <a:noFill/>
                    </a:ln>
                  </pic:spPr>
                </pic:pic>
              </a:graphicData>
            </a:graphic>
          </wp:inline>
        </w:drawing>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 </w:t>
      </w:r>
    </w:p>
    <w:p w:rsidR="00D74BDE" w:rsidRPr="00D74BDE" w:rsidRDefault="00D74BDE" w:rsidP="00D74BDE">
      <w:pPr>
        <w:shd w:val="clear" w:color="auto" w:fill="FFFFFF"/>
        <w:spacing w:after="150" w:line="240" w:lineRule="auto"/>
        <w:outlineLvl w:val="0"/>
        <w:rPr>
          <w:rFonts w:ascii="Arial" w:eastAsia="Times New Roman" w:hAnsi="Arial" w:cs="Arial"/>
          <w:color w:val="333333"/>
          <w:kern w:val="36"/>
          <w:sz w:val="54"/>
          <w:szCs w:val="54"/>
        </w:rPr>
      </w:pPr>
      <w:r w:rsidRPr="00D74BDE">
        <w:rPr>
          <w:rFonts w:ascii="Arial" w:eastAsia="Times New Roman" w:hAnsi="Arial" w:cs="Arial"/>
          <w:color w:val="333333"/>
          <w:kern w:val="36"/>
          <w:sz w:val="54"/>
          <w:szCs w:val="54"/>
        </w:rPr>
        <w:t>Testing</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t>To test the Gmail smart host run the PowerShell command below, changing where appropriate the </w:t>
      </w:r>
      <w:r w:rsidRPr="00D74BDE">
        <w:rPr>
          <w:rFonts w:ascii="Arial" w:eastAsia="Times New Roman" w:hAnsi="Arial" w:cs="Arial"/>
          <w:b/>
          <w:bCs/>
          <w:color w:val="333333"/>
          <w:sz w:val="27"/>
          <w:szCs w:val="27"/>
        </w:rPr>
        <w:t>-</w:t>
      </w:r>
      <w:proofErr w:type="spellStart"/>
      <w:r w:rsidRPr="00D74BDE">
        <w:rPr>
          <w:rFonts w:ascii="Arial" w:eastAsia="Times New Roman" w:hAnsi="Arial" w:cs="Arial"/>
          <w:b/>
          <w:bCs/>
          <w:color w:val="333333"/>
          <w:sz w:val="27"/>
          <w:szCs w:val="27"/>
        </w:rPr>
        <w:t>SMTPServer</w:t>
      </w:r>
      <w:proofErr w:type="spellEnd"/>
      <w:r w:rsidRPr="00D74BDE">
        <w:rPr>
          <w:rFonts w:ascii="Arial" w:eastAsia="Times New Roman" w:hAnsi="Arial" w:cs="Arial"/>
          <w:color w:val="333333"/>
          <w:sz w:val="27"/>
          <w:szCs w:val="27"/>
        </w:rPr>
        <w:t>, </w:t>
      </w:r>
      <w:r w:rsidRPr="00D74BDE">
        <w:rPr>
          <w:rFonts w:ascii="Arial" w:eastAsia="Times New Roman" w:hAnsi="Arial" w:cs="Arial"/>
          <w:b/>
          <w:bCs/>
          <w:color w:val="333333"/>
          <w:sz w:val="27"/>
          <w:szCs w:val="27"/>
        </w:rPr>
        <w:t>-To</w:t>
      </w:r>
      <w:r w:rsidRPr="00D74BDE">
        <w:rPr>
          <w:rFonts w:ascii="Arial" w:eastAsia="Times New Roman" w:hAnsi="Arial" w:cs="Arial"/>
          <w:color w:val="333333"/>
          <w:sz w:val="27"/>
          <w:szCs w:val="27"/>
        </w:rPr>
        <w:t> and </w:t>
      </w:r>
      <w:r w:rsidRPr="00D74BDE">
        <w:rPr>
          <w:rFonts w:ascii="Arial" w:eastAsia="Times New Roman" w:hAnsi="Arial" w:cs="Arial"/>
          <w:b/>
          <w:bCs/>
          <w:color w:val="333333"/>
          <w:sz w:val="27"/>
          <w:szCs w:val="27"/>
        </w:rPr>
        <w:t>-From</w:t>
      </w:r>
      <w:r w:rsidRPr="00D74BDE">
        <w:rPr>
          <w:rFonts w:ascii="Arial" w:eastAsia="Times New Roman" w:hAnsi="Arial" w:cs="Arial"/>
          <w:color w:val="333333"/>
          <w:sz w:val="27"/>
          <w:szCs w:val="27"/>
        </w:rPr>
        <w:t> parameters:</w:t>
      </w:r>
    </w:p>
    <w:p w:rsidR="00D74BDE" w:rsidRPr="00D74BDE" w:rsidRDefault="00D74BDE" w:rsidP="00D74BD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333333"/>
          <w:sz w:val="27"/>
          <w:szCs w:val="27"/>
        </w:rPr>
      </w:pPr>
      <w:r w:rsidRPr="00D74BDE">
        <w:rPr>
          <w:rFonts w:ascii="Courier New" w:eastAsia="Times New Roman" w:hAnsi="Courier New" w:cs="Courier New"/>
          <w:color w:val="333333"/>
          <w:sz w:val="27"/>
          <w:szCs w:val="27"/>
        </w:rPr>
        <w:t>PS C:\Users\admin&gt; Send-</w:t>
      </w:r>
      <w:proofErr w:type="spellStart"/>
      <w:r w:rsidRPr="00D74BDE">
        <w:rPr>
          <w:rFonts w:ascii="Courier New" w:eastAsia="Times New Roman" w:hAnsi="Courier New" w:cs="Courier New"/>
          <w:color w:val="333333"/>
          <w:sz w:val="27"/>
          <w:szCs w:val="27"/>
        </w:rPr>
        <w:t>MailMessage</w:t>
      </w:r>
      <w:proofErr w:type="spellEnd"/>
      <w:r w:rsidRPr="00D74BDE">
        <w:rPr>
          <w:rFonts w:ascii="Courier New" w:eastAsia="Times New Roman" w:hAnsi="Courier New" w:cs="Courier New"/>
          <w:color w:val="333333"/>
          <w:sz w:val="27"/>
          <w:szCs w:val="27"/>
        </w:rPr>
        <w:t xml:space="preserve"> -</w:t>
      </w:r>
      <w:proofErr w:type="spellStart"/>
      <w:r w:rsidRPr="00D74BDE">
        <w:rPr>
          <w:rFonts w:ascii="Courier New" w:eastAsia="Times New Roman" w:hAnsi="Courier New" w:cs="Courier New"/>
          <w:color w:val="333333"/>
          <w:sz w:val="27"/>
          <w:szCs w:val="27"/>
        </w:rPr>
        <w:t>SMTPServer</w:t>
      </w:r>
      <w:proofErr w:type="spellEnd"/>
      <w:r w:rsidRPr="00D74BDE">
        <w:rPr>
          <w:rFonts w:ascii="Courier New" w:eastAsia="Times New Roman" w:hAnsi="Courier New" w:cs="Courier New"/>
          <w:color w:val="333333"/>
          <w:sz w:val="27"/>
          <w:szCs w:val="27"/>
        </w:rPr>
        <w:t xml:space="preserve"> localhost -To xxxxx@yourdomain.com -From xxxxx@gmail.com -Subject "This is a test email" -Body "Hi, this is a test email sent using Gmail as a smart host"</w:t>
      </w:r>
    </w:p>
    <w:p w:rsidR="00D74BDE" w:rsidRPr="00D74BDE" w:rsidRDefault="00D74BDE" w:rsidP="00D74BDE">
      <w:pPr>
        <w:shd w:val="clear" w:color="auto" w:fill="FFFFFF"/>
        <w:spacing w:after="420" w:line="240" w:lineRule="auto"/>
        <w:rPr>
          <w:rFonts w:ascii="Arial" w:eastAsia="Times New Roman" w:hAnsi="Arial" w:cs="Arial"/>
          <w:color w:val="333333"/>
          <w:sz w:val="27"/>
          <w:szCs w:val="27"/>
        </w:rPr>
      </w:pPr>
      <w:r w:rsidRPr="00D74BDE">
        <w:rPr>
          <w:rFonts w:ascii="Arial" w:eastAsia="Times New Roman" w:hAnsi="Arial" w:cs="Arial"/>
          <w:color w:val="333333"/>
          <w:sz w:val="27"/>
          <w:szCs w:val="27"/>
        </w:rPr>
        <w:lastRenderedPageBreak/>
        <w:t>This email was delivered successfully to my Gmail inbox:</w:t>
      </w:r>
    </w:p>
    <w:p w:rsidR="0012432F" w:rsidRDefault="0012432F"/>
    <w:sectPr w:rsidR="001243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4BDE"/>
    <w:rsid w:val="0012432F"/>
    <w:rsid w:val="0094752C"/>
    <w:rsid w:val="00D74B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90806"/>
  <w15:chartTrackingRefBased/>
  <w15:docId w15:val="{1E74839E-BEF4-4A27-AB18-AB2C1AE67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366256">
      <w:bodyDiv w:val="1"/>
      <w:marLeft w:val="0"/>
      <w:marRight w:val="0"/>
      <w:marTop w:val="0"/>
      <w:marBottom w:val="0"/>
      <w:divBdr>
        <w:top w:val="none" w:sz="0" w:space="0" w:color="auto"/>
        <w:left w:val="none" w:sz="0" w:space="0" w:color="auto"/>
        <w:bottom w:val="none" w:sz="0" w:space="0" w:color="auto"/>
        <w:right w:val="none" w:sz="0" w:space="0" w:color="auto"/>
      </w:divBdr>
    </w:div>
    <w:div w:id="1114666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vsysad-1498.kxcdn.com/wp-content/uploads/2012/04/20120423204548.jpg" TargetMode="External"/><Relationship Id="rId18" Type="http://schemas.openxmlformats.org/officeDocument/2006/relationships/image" Target="media/image7.jpeg"/><Relationship Id="rId26" Type="http://schemas.openxmlformats.org/officeDocument/2006/relationships/hyperlink" Target="http://vsysad-1498.kxcdn.com/wp-content/uploads/2014/01/20170530125045.jpg" TargetMode="External"/><Relationship Id="rId3" Type="http://schemas.openxmlformats.org/officeDocument/2006/relationships/webSettings" Target="webSettings.xml"/><Relationship Id="rId21" Type="http://schemas.openxmlformats.org/officeDocument/2006/relationships/hyperlink" Target="http://vsysad-1498.kxcdn.com/wp-content/uploads/2014/01/20140119212904.jpg" TargetMode="External"/><Relationship Id="rId7" Type="http://schemas.openxmlformats.org/officeDocument/2006/relationships/hyperlink" Target="http://vsysad-1498.kxcdn.com/wp-content/uploads/2012/04/20120423201724.jpg" TargetMode="External"/><Relationship Id="rId12" Type="http://schemas.openxmlformats.org/officeDocument/2006/relationships/image" Target="media/image4.jpeg"/><Relationship Id="rId17" Type="http://schemas.openxmlformats.org/officeDocument/2006/relationships/hyperlink" Target="http://vsysad-1498.kxcdn.com/wp-content/uploads/2012/04/20120425083818.jpg" TargetMode="External"/><Relationship Id="rId25" Type="http://schemas.openxmlformats.org/officeDocument/2006/relationships/hyperlink" Target="https://myaccount.google.com/security" TargetMode="External"/><Relationship Id="rId2" Type="http://schemas.openxmlformats.org/officeDocument/2006/relationships/settings" Target="settings.xml"/><Relationship Id="rId16" Type="http://schemas.openxmlformats.org/officeDocument/2006/relationships/image" Target="media/image6.jpeg"/><Relationship Id="rId20" Type="http://schemas.openxmlformats.org/officeDocument/2006/relationships/image" Target="media/image8.jpeg"/><Relationship Id="rId29" Type="http://schemas.openxmlformats.org/officeDocument/2006/relationships/image" Target="media/image12.jpe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vsysad-1498.kxcdn.com/wp-content/uploads/2012/04/20120423202626.jpg" TargetMode="External"/><Relationship Id="rId24" Type="http://schemas.openxmlformats.org/officeDocument/2006/relationships/image" Target="media/image10.jpeg"/><Relationship Id="rId5" Type="http://schemas.openxmlformats.org/officeDocument/2006/relationships/hyperlink" Target="http://vsysad-1498.kxcdn.com/wp-content/uploads/2012/04/20120423195854.jpg" TargetMode="External"/><Relationship Id="rId15" Type="http://schemas.openxmlformats.org/officeDocument/2006/relationships/hyperlink" Target="http://vsysad-1498.kxcdn.com/wp-content/uploads/2012/04/20130427131034.jpg" TargetMode="External"/><Relationship Id="rId23" Type="http://schemas.openxmlformats.org/officeDocument/2006/relationships/hyperlink" Target="http://vsysad-1498.kxcdn.com/wp-content/uploads/2014/01/20140120234701.jpg" TargetMode="External"/><Relationship Id="rId28" Type="http://schemas.openxmlformats.org/officeDocument/2006/relationships/hyperlink" Target="http://vsysad-1498.kxcdn.com/wp-content/uploads/2014/01/20170530125141.jpg" TargetMode="External"/><Relationship Id="rId10" Type="http://schemas.openxmlformats.org/officeDocument/2006/relationships/image" Target="media/image3.jpeg"/><Relationship Id="rId19" Type="http://schemas.openxmlformats.org/officeDocument/2006/relationships/hyperlink" Target="http://vsysad-1498.kxcdn.com/wp-content/uploads/2014/01/20140119212758.jpg" TargetMode="External"/><Relationship Id="rId31" Type="http://schemas.openxmlformats.org/officeDocument/2006/relationships/theme" Target="theme/theme1.xml"/><Relationship Id="rId4" Type="http://schemas.openxmlformats.org/officeDocument/2006/relationships/hyperlink" Target="http://www.vsysad.com/2012/04/setup-and-configure-smtp-server-on-windows-server-2008-r2/" TargetMode="External"/><Relationship Id="rId9" Type="http://schemas.openxmlformats.org/officeDocument/2006/relationships/hyperlink" Target="http://vsysad-1498.kxcdn.com/wp-content/uploads/2012/04/20120423202110.jpg" TargetMode="External"/><Relationship Id="rId14" Type="http://schemas.openxmlformats.org/officeDocument/2006/relationships/image" Target="media/image5.jpeg"/><Relationship Id="rId22" Type="http://schemas.openxmlformats.org/officeDocument/2006/relationships/image" Target="media/image9.jpeg"/><Relationship Id="rId27" Type="http://schemas.openxmlformats.org/officeDocument/2006/relationships/image" Target="media/image11.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652</Words>
  <Characters>3723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Zahra Bahmannia</dc:creator>
  <cp:keywords/>
  <dc:description/>
  <cp:lastModifiedBy>Zahra Bahmannia</cp:lastModifiedBy>
  <cp:revision>1</cp:revision>
  <dcterms:created xsi:type="dcterms:W3CDTF">2018-01-07T10:41:00Z</dcterms:created>
  <dcterms:modified xsi:type="dcterms:W3CDTF">2018-01-07T10:43:00Z</dcterms:modified>
</cp:coreProperties>
</file>